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116CF838" w:rsidRDefault="0024782F" w14:paraId="2E253E9E" w14:textId="377D5EBF">
      <w:pPr>
        <w:spacing w:after="0" w:line="240" w:lineRule="auto"/>
        <w:rPr>
          <w:rFonts w:eastAsia="宋体" w:eastAsiaTheme="minorEastAsia"/>
          <w:sz w:val="28"/>
          <w:szCs w:val="28"/>
          <w:highlight w:val="green"/>
          <w:lang w:eastAsia="en-GB"/>
        </w:rPr>
      </w:pPr>
    </w:p>
    <w:p w:rsidRPr="00522817" w:rsidR="00711D23" w:rsidP="116CF838" w:rsidRDefault="00522817" w14:paraId="35917403" w14:textId="01751163" w14:noSpellErr="1">
      <w:pPr>
        <w:spacing w:after="0" w:line="240" w:lineRule="auto"/>
        <w:outlineLvl w:val="1"/>
        <w:rPr>
          <w:rFonts w:eastAsia="Times New Roman" w:cs="Calibri" w:cstheme="minorAscii"/>
          <w:sz w:val="28"/>
          <w:szCs w:val="28"/>
          <w:lang w:eastAsia="en-GB"/>
        </w:rPr>
      </w:pPr>
      <w:r w:rsidRPr="116CF838" w:rsidR="00522817">
        <w:rPr>
          <w:rFonts w:eastAsia="Times New Roman" w:cs="Calibri" w:cstheme="minorAscii"/>
          <w:color w:val="009AA6"/>
          <w:sz w:val="28"/>
          <w:szCs w:val="28"/>
          <w:lang w:eastAsia="en-GB"/>
        </w:rPr>
        <w:t>Project title:</w:t>
      </w:r>
      <w:r w:rsidRPr="116CF838" w:rsidR="00522817">
        <w:rPr>
          <w:rFonts w:eastAsia="Times New Roman" w:cs="Calibri" w:cstheme="minorAscii"/>
          <w:sz w:val="28"/>
          <w:szCs w:val="28"/>
          <w:lang w:eastAsia="en-GB"/>
        </w:rPr>
        <w:t xml:space="preserve">  </w:t>
      </w:r>
      <w:r w:rsidRPr="116CF838" w:rsidR="003F7F64">
        <w:rPr>
          <w:rFonts w:eastAsia="Times New Roman" w:cs="Calibri" w:cstheme="minorAscii"/>
          <w:sz w:val="28"/>
          <w:szCs w:val="28"/>
          <w:lang w:eastAsia="en-GB"/>
        </w:rPr>
        <w:t xml:space="preserve">Development of Cognitive Digital Twin </w:t>
      </w:r>
      <w:r w:rsidRPr="116CF838" w:rsidR="007E6799">
        <w:rPr>
          <w:rFonts w:eastAsia="Times New Roman" w:cs="Calibri" w:cstheme="minorAscii"/>
          <w:sz w:val="28"/>
          <w:szCs w:val="28"/>
          <w:lang w:eastAsia="en-GB"/>
        </w:rPr>
        <w:t xml:space="preserve">for </w:t>
      </w:r>
      <w:r w:rsidRPr="116CF838" w:rsidR="007E6799">
        <w:rPr>
          <w:rFonts w:eastAsia="Times New Roman" w:cs="Calibri" w:cstheme="minorAscii"/>
          <w:sz w:val="28"/>
          <w:szCs w:val="28"/>
          <w:lang w:eastAsia="en-GB"/>
        </w:rPr>
        <w:t>P</w:t>
      </w:r>
      <w:r w:rsidRPr="116CF838" w:rsidR="007E6799">
        <w:rPr>
          <w:rFonts w:eastAsia="Times New Roman" w:cs="Calibri" w:cstheme="minorAscii"/>
          <w:sz w:val="28"/>
          <w:szCs w:val="28"/>
          <w:lang w:eastAsia="en-GB"/>
        </w:rPr>
        <w:t xml:space="preserve">redictive </w:t>
      </w:r>
      <w:r w:rsidRPr="116CF838" w:rsidR="007E6799">
        <w:rPr>
          <w:rFonts w:eastAsia="Times New Roman" w:cs="Calibri" w:cstheme="minorAscii"/>
          <w:sz w:val="28"/>
          <w:szCs w:val="28"/>
          <w:lang w:eastAsia="en-GB"/>
        </w:rPr>
        <w:t>M</w:t>
      </w:r>
      <w:r w:rsidRPr="116CF838" w:rsidR="007E6799">
        <w:rPr>
          <w:rFonts w:eastAsia="Times New Roman" w:cs="Calibri" w:cstheme="minorAscii"/>
          <w:sz w:val="28"/>
          <w:szCs w:val="28"/>
          <w:lang w:eastAsia="en-GB"/>
        </w:rPr>
        <w:t>aintenanc</w:t>
      </w:r>
      <w:r w:rsidRPr="116CF838" w:rsidR="007E6799">
        <w:rPr>
          <w:rFonts w:eastAsia="Times New Roman" w:cs="Calibri" w:cstheme="minorAscii"/>
          <w:sz w:val="28"/>
          <w:szCs w:val="28"/>
          <w:lang w:eastAsia="en-GB"/>
        </w:rPr>
        <w:t>e</w:t>
      </w:r>
      <w:r w:rsidRPr="116CF838" w:rsidR="007E6799">
        <w:rPr>
          <w:rFonts w:eastAsia="Times New Roman" w:cs="Calibri" w:cstheme="minorAscii"/>
          <w:sz w:val="28"/>
          <w:szCs w:val="28"/>
          <w:lang w:eastAsia="en-GB"/>
        </w:rPr>
        <w:t xml:space="preserve"> of </w:t>
      </w:r>
      <w:r w:rsidRPr="116CF838" w:rsidR="007E6799">
        <w:rPr>
          <w:rFonts w:eastAsia="Times New Roman" w:cs="Calibri" w:cstheme="minorAscii"/>
          <w:sz w:val="28"/>
          <w:szCs w:val="28"/>
          <w:lang w:eastAsia="en-GB"/>
        </w:rPr>
        <w:t>B</w:t>
      </w:r>
      <w:r w:rsidRPr="116CF838" w:rsidR="007E6799">
        <w:rPr>
          <w:rFonts w:eastAsia="Times New Roman" w:cs="Calibri" w:cstheme="minorAscii"/>
          <w:sz w:val="28"/>
          <w:szCs w:val="28"/>
          <w:lang w:eastAsia="en-GB"/>
        </w:rPr>
        <w:t xml:space="preserve">uilding </w:t>
      </w:r>
      <w:r w:rsidRPr="116CF838" w:rsidR="007E6799">
        <w:rPr>
          <w:rFonts w:eastAsia="Times New Roman" w:cs="Calibri" w:cstheme="minorAscii"/>
          <w:sz w:val="28"/>
          <w:szCs w:val="28"/>
          <w:lang w:eastAsia="en-GB"/>
        </w:rPr>
        <w:t>F</w:t>
      </w:r>
      <w:r w:rsidRPr="116CF838" w:rsidR="007E6799">
        <w:rPr>
          <w:rFonts w:eastAsia="Times New Roman" w:cs="Calibri" w:cstheme="minorAscii"/>
          <w:sz w:val="28"/>
          <w:szCs w:val="28"/>
          <w:lang w:eastAsia="en-GB"/>
        </w:rPr>
        <w:t>acilities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116CF838" w:rsidRDefault="00711D23" w14:paraId="02C384BA" w14:textId="14ADC745" w14:noSpellErr="1">
      <w:pPr>
        <w:spacing w:after="0" w:line="240" w:lineRule="auto"/>
        <w:outlineLvl w:val="1"/>
        <w:rPr>
          <w:rFonts w:eastAsia="Times New Roman" w:cs="Calibri" w:cstheme="minorAscii"/>
          <w:sz w:val="28"/>
          <w:szCs w:val="28"/>
          <w:lang w:eastAsia="en-GB"/>
        </w:rPr>
      </w:pPr>
      <w:r w:rsidRPr="116CF838" w:rsidR="00711D23">
        <w:rPr>
          <w:rFonts w:eastAsia="Times New Roman" w:cs="Calibri" w:cstheme="minorAscii"/>
          <w:color w:val="009AA6"/>
          <w:sz w:val="28"/>
          <w:szCs w:val="28"/>
          <w:lang w:eastAsia="en-GB"/>
        </w:rPr>
        <w:t>Project description</w:t>
      </w:r>
      <w:r w:rsidRPr="116CF838" w:rsidR="00522817">
        <w:rPr>
          <w:rFonts w:eastAsia="Times New Roman" w:cs="Calibri" w:cstheme="minorAscii"/>
          <w:color w:val="009AA6"/>
          <w:sz w:val="28"/>
          <w:szCs w:val="28"/>
          <w:lang w:eastAsia="en-GB"/>
        </w:rPr>
        <w:t>:</w:t>
      </w:r>
      <w:r w:rsidRPr="116CF838" w:rsidR="00522817">
        <w:rPr>
          <w:rFonts w:eastAsia="Times New Roman" w:cs="Calibri" w:cstheme="minorAscii"/>
          <w:sz w:val="28"/>
          <w:szCs w:val="28"/>
          <w:lang w:eastAsia="en-GB"/>
        </w:rPr>
        <w:t xml:space="preserve">  </w:t>
      </w:r>
    </w:p>
    <w:p w:rsidRPr="00717F16" w:rsidR="0003220D" w:rsidP="0068098D" w:rsidRDefault="00717F16" w14:paraId="3A6EECBB" w14:textId="289AB4B9">
      <w:pPr>
        <w:spacing w:after="0" w:line="240" w:lineRule="auto"/>
        <w:outlineLvl w:val="1"/>
        <w:rPr>
          <w:rFonts w:eastAsia="Times New Roman" w:cstheme="minorHAnsi"/>
          <w:b/>
          <w:bCs/>
          <w:sz w:val="28"/>
          <w:szCs w:val="28"/>
          <w:lang w:eastAsia="en-GB"/>
        </w:rPr>
      </w:pPr>
      <w:r w:rsidRPr="00717F16">
        <w:rPr>
          <w:rFonts w:eastAsia="Times New Roman" w:cstheme="minorHAnsi"/>
          <w:b/>
          <w:bCs/>
          <w:sz w:val="28"/>
          <w:szCs w:val="28"/>
          <w:lang w:eastAsia="en-GB"/>
        </w:rPr>
        <w:t>About the project</w:t>
      </w:r>
      <w:r w:rsidRPr="00717F16" w:rsidR="0003220D">
        <w:rPr>
          <w:rFonts w:eastAsia="Times New Roman" w:cstheme="minorHAnsi"/>
          <w:b/>
          <w:bCs/>
          <w:sz w:val="28"/>
          <w:szCs w:val="28"/>
          <w:lang w:eastAsia="en-GB"/>
        </w:rPr>
        <w:t xml:space="preserve">: </w:t>
      </w:r>
    </w:p>
    <w:p w:rsidR="00711D23" w:rsidP="0068098D" w:rsidRDefault="006A7110" w14:paraId="2A79978F" w14:textId="626AE8B9">
      <w:pPr>
        <w:spacing w:after="0" w:line="240" w:lineRule="auto"/>
        <w:outlineLvl w:val="1"/>
        <w:rPr>
          <w:rFonts w:eastAsia="Times New Roman" w:cstheme="minorHAnsi"/>
          <w:sz w:val="28"/>
          <w:szCs w:val="28"/>
          <w:lang w:eastAsia="en-GB"/>
        </w:rPr>
      </w:pPr>
      <w:r w:rsidRPr="006A7110">
        <w:rPr>
          <w:rFonts w:eastAsia="Times New Roman" w:cstheme="minorHAnsi"/>
          <w:sz w:val="28"/>
          <w:szCs w:val="28"/>
          <w:lang w:eastAsia="en-GB"/>
        </w:rPr>
        <w:t xml:space="preserve">As an emerging concept, digital twins have been adopted to save costs and improve reliabilities in many different industries, </w:t>
      </w:r>
      <w:r w:rsidR="00396CC2">
        <w:rPr>
          <w:rFonts w:eastAsia="Times New Roman" w:cstheme="minorHAnsi"/>
          <w:sz w:val="28"/>
          <w:szCs w:val="28"/>
          <w:lang w:eastAsia="en-GB"/>
        </w:rPr>
        <w:t>including the</w:t>
      </w:r>
      <w:r w:rsidRPr="006A7110">
        <w:rPr>
          <w:rFonts w:eastAsia="Times New Roman" w:cstheme="minorHAnsi"/>
          <w:sz w:val="28"/>
          <w:szCs w:val="28"/>
          <w:lang w:eastAsia="en-GB"/>
        </w:rPr>
        <w:t xml:space="preserve"> Architecture, Engineering and Construction (AEC) industry. </w:t>
      </w:r>
      <w:r w:rsidR="00CB246E">
        <w:rPr>
          <w:rFonts w:eastAsia="Times New Roman" w:cstheme="minorHAnsi"/>
          <w:sz w:val="28"/>
          <w:szCs w:val="28"/>
          <w:lang w:eastAsia="en-GB"/>
        </w:rPr>
        <w:t xml:space="preserve">As the </w:t>
      </w:r>
      <w:r w:rsidRPr="00CB246E" w:rsidR="00CB246E">
        <w:rPr>
          <w:rFonts w:eastAsia="Times New Roman" w:cstheme="minorHAnsi"/>
          <w:sz w:val="28"/>
          <w:szCs w:val="28"/>
          <w:lang w:eastAsia="en-GB"/>
        </w:rPr>
        <w:t xml:space="preserve">dynamic digital representation of a </w:t>
      </w:r>
      <w:r w:rsidR="00CB246E">
        <w:rPr>
          <w:rFonts w:eastAsia="Times New Roman" w:cstheme="minorHAnsi"/>
          <w:sz w:val="28"/>
          <w:szCs w:val="28"/>
          <w:lang w:eastAsia="en-GB"/>
        </w:rPr>
        <w:t xml:space="preserve">real-world counterpart, </w:t>
      </w:r>
      <w:r w:rsidR="00CA26B1">
        <w:rPr>
          <w:rFonts w:eastAsia="Times New Roman" w:cstheme="minorHAnsi"/>
          <w:sz w:val="28"/>
          <w:szCs w:val="28"/>
          <w:lang w:eastAsia="en-GB"/>
        </w:rPr>
        <w:t xml:space="preserve">the digital </w:t>
      </w:r>
      <w:r w:rsidR="0095548D">
        <w:rPr>
          <w:rFonts w:eastAsia="Times New Roman" w:cstheme="minorHAnsi"/>
          <w:sz w:val="28"/>
          <w:szCs w:val="28"/>
          <w:lang w:eastAsia="en-GB"/>
        </w:rPr>
        <w:t>twin</w:t>
      </w:r>
      <w:r w:rsidRPr="00CB246E" w:rsidR="00CB246E">
        <w:rPr>
          <w:rFonts w:eastAsia="Times New Roman" w:cstheme="minorHAnsi"/>
          <w:sz w:val="28"/>
          <w:szCs w:val="28"/>
          <w:lang w:eastAsia="en-GB"/>
        </w:rPr>
        <w:t xml:space="preserve"> </w:t>
      </w:r>
      <w:r w:rsidR="00CA26B1">
        <w:rPr>
          <w:rFonts w:eastAsia="Times New Roman" w:cstheme="minorHAnsi"/>
          <w:sz w:val="28"/>
          <w:szCs w:val="28"/>
          <w:lang w:eastAsia="en-GB"/>
        </w:rPr>
        <w:t>can unleash great</w:t>
      </w:r>
      <w:r w:rsidRPr="00CB246E" w:rsidR="00CB246E">
        <w:rPr>
          <w:rFonts w:eastAsia="Times New Roman" w:cstheme="minorHAnsi"/>
          <w:sz w:val="28"/>
          <w:szCs w:val="28"/>
          <w:lang w:eastAsia="en-GB"/>
        </w:rPr>
        <w:t xml:space="preserve"> value if applied across the whole life cycle of the asset of interest.</w:t>
      </w:r>
      <w:r w:rsidR="00CB246E">
        <w:rPr>
          <w:rFonts w:eastAsia="Times New Roman" w:cstheme="minorHAnsi"/>
          <w:sz w:val="28"/>
          <w:szCs w:val="28"/>
          <w:lang w:eastAsia="en-GB"/>
        </w:rPr>
        <w:t xml:space="preserve"> </w:t>
      </w:r>
    </w:p>
    <w:p w:rsidR="0095548D" w:rsidP="004F21EC" w:rsidRDefault="002606E0" w14:paraId="76FB9525" w14:textId="5213E8E2">
      <w:pPr>
        <w:spacing w:after="0" w:line="240" w:lineRule="auto"/>
        <w:outlineLvl w:val="1"/>
        <w:rPr>
          <w:rFonts w:eastAsia="Times New Roman" w:cstheme="minorHAnsi"/>
          <w:sz w:val="28"/>
          <w:szCs w:val="28"/>
          <w:lang w:eastAsia="en-GB"/>
        </w:rPr>
      </w:pPr>
      <w:r w:rsidRPr="002606E0">
        <w:rPr>
          <w:rFonts w:eastAsia="Times New Roman" w:cstheme="minorHAnsi"/>
          <w:sz w:val="28"/>
          <w:szCs w:val="28"/>
          <w:lang w:eastAsia="en-GB"/>
        </w:rPr>
        <w:t xml:space="preserve">Post-construction maintenance of building systems plays a critical role in reducing the operational carbon footprint of buildings in the UK, which </w:t>
      </w:r>
      <w:r w:rsidRPr="005B0062" w:rsidR="005B0062">
        <w:rPr>
          <w:rFonts w:eastAsia="Times New Roman" w:cstheme="minorHAnsi"/>
          <w:sz w:val="28"/>
          <w:szCs w:val="28"/>
          <w:lang w:eastAsia="en-GB"/>
        </w:rPr>
        <w:t>made up 18% of the UK’s total emissions in 2019</w:t>
      </w:r>
      <w:r w:rsidRPr="002606E0">
        <w:rPr>
          <w:rFonts w:eastAsia="Times New Roman" w:cstheme="minorHAnsi"/>
          <w:sz w:val="28"/>
          <w:szCs w:val="28"/>
          <w:lang w:eastAsia="en-GB"/>
        </w:rPr>
        <w:t>.</w:t>
      </w:r>
      <w:r>
        <w:rPr>
          <w:rFonts w:eastAsia="Times New Roman" w:cstheme="minorHAnsi"/>
          <w:sz w:val="28"/>
          <w:szCs w:val="28"/>
          <w:lang w:eastAsia="en-GB"/>
        </w:rPr>
        <w:t xml:space="preserve"> </w:t>
      </w:r>
      <w:r w:rsidRPr="00376421" w:rsidR="00376421">
        <w:rPr>
          <w:rFonts w:eastAsia="Times New Roman" w:cstheme="minorHAnsi"/>
          <w:sz w:val="28"/>
          <w:szCs w:val="28"/>
          <w:lang w:eastAsia="en-GB"/>
        </w:rPr>
        <w:t xml:space="preserve">Collecting data </w:t>
      </w:r>
      <w:r w:rsidR="004F21EC">
        <w:rPr>
          <w:rFonts w:eastAsia="Times New Roman" w:cstheme="minorHAnsi"/>
          <w:sz w:val="28"/>
          <w:szCs w:val="28"/>
          <w:lang w:eastAsia="en-GB"/>
        </w:rPr>
        <w:t>throughout</w:t>
      </w:r>
      <w:r w:rsidRPr="00376421" w:rsidR="00376421">
        <w:rPr>
          <w:rFonts w:eastAsia="Times New Roman" w:cstheme="minorHAnsi"/>
          <w:sz w:val="28"/>
          <w:szCs w:val="28"/>
          <w:lang w:eastAsia="en-GB"/>
        </w:rPr>
        <w:t xml:space="preserve"> the </w:t>
      </w:r>
      <w:r w:rsidR="004F21EC">
        <w:rPr>
          <w:rFonts w:eastAsia="Times New Roman" w:cstheme="minorHAnsi"/>
          <w:sz w:val="28"/>
          <w:szCs w:val="28"/>
          <w:lang w:eastAsia="en-GB"/>
        </w:rPr>
        <w:t xml:space="preserve">asset </w:t>
      </w:r>
      <w:r w:rsidRPr="00376421" w:rsidR="00376421">
        <w:rPr>
          <w:rFonts w:eastAsia="Times New Roman" w:cstheme="minorHAnsi"/>
          <w:sz w:val="28"/>
          <w:szCs w:val="28"/>
          <w:lang w:eastAsia="en-GB"/>
        </w:rPr>
        <w:t xml:space="preserve">lifecycle </w:t>
      </w:r>
      <w:r w:rsidR="004F21EC">
        <w:rPr>
          <w:rFonts w:eastAsia="Times New Roman" w:cstheme="minorHAnsi"/>
          <w:sz w:val="28"/>
          <w:szCs w:val="28"/>
          <w:lang w:eastAsia="en-GB"/>
        </w:rPr>
        <w:t>allows</w:t>
      </w:r>
      <w:r w:rsidRPr="00376421" w:rsidR="00376421">
        <w:rPr>
          <w:rFonts w:eastAsia="Times New Roman" w:cstheme="minorHAnsi"/>
          <w:sz w:val="28"/>
          <w:szCs w:val="28"/>
          <w:lang w:eastAsia="en-GB"/>
        </w:rPr>
        <w:t xml:space="preserve"> the </w:t>
      </w:r>
      <w:r w:rsidR="004F21EC">
        <w:rPr>
          <w:rFonts w:eastAsia="Times New Roman" w:cstheme="minorHAnsi"/>
          <w:sz w:val="28"/>
          <w:szCs w:val="28"/>
          <w:lang w:eastAsia="en-GB"/>
        </w:rPr>
        <w:t>digital twin</w:t>
      </w:r>
      <w:r w:rsidRPr="00376421" w:rsidR="00376421">
        <w:rPr>
          <w:rFonts w:eastAsia="Times New Roman" w:cstheme="minorHAnsi"/>
          <w:sz w:val="28"/>
          <w:szCs w:val="28"/>
          <w:lang w:eastAsia="en-GB"/>
        </w:rPr>
        <w:t xml:space="preserve"> to better predict the remaining </w:t>
      </w:r>
      <w:r w:rsidR="004F21EC">
        <w:rPr>
          <w:rFonts w:eastAsia="Times New Roman" w:cstheme="minorHAnsi"/>
          <w:sz w:val="28"/>
          <w:szCs w:val="28"/>
          <w:lang w:eastAsia="en-GB"/>
        </w:rPr>
        <w:t>service</w:t>
      </w:r>
      <w:r w:rsidRPr="00376421" w:rsidR="00376421">
        <w:rPr>
          <w:rFonts w:eastAsia="Times New Roman" w:cstheme="minorHAnsi"/>
          <w:sz w:val="28"/>
          <w:szCs w:val="28"/>
          <w:lang w:eastAsia="en-GB"/>
        </w:rPr>
        <w:t xml:space="preserve"> life</w:t>
      </w:r>
      <w:r w:rsidR="004F21EC">
        <w:rPr>
          <w:rFonts w:eastAsia="Times New Roman" w:cstheme="minorHAnsi"/>
          <w:sz w:val="28"/>
          <w:szCs w:val="28"/>
          <w:lang w:eastAsia="en-GB"/>
        </w:rPr>
        <w:t xml:space="preserve"> and remaining energy-efficient life</w:t>
      </w:r>
      <w:r w:rsidRPr="00376421" w:rsidR="00376421">
        <w:rPr>
          <w:rFonts w:eastAsia="Times New Roman" w:cstheme="minorHAnsi"/>
          <w:sz w:val="28"/>
          <w:szCs w:val="28"/>
          <w:lang w:eastAsia="en-GB"/>
        </w:rPr>
        <w:t xml:space="preserve"> of components. In this way, </w:t>
      </w:r>
      <w:r w:rsidR="00C566AC">
        <w:rPr>
          <w:rFonts w:eastAsia="Times New Roman" w:cstheme="minorHAnsi"/>
          <w:sz w:val="28"/>
          <w:szCs w:val="28"/>
          <w:lang w:eastAsia="en-GB"/>
        </w:rPr>
        <w:t xml:space="preserve">a </w:t>
      </w:r>
      <w:r w:rsidR="004F21EC">
        <w:rPr>
          <w:rFonts w:eastAsia="Times New Roman" w:cstheme="minorHAnsi"/>
          <w:sz w:val="28"/>
          <w:szCs w:val="28"/>
          <w:lang w:eastAsia="en-GB"/>
        </w:rPr>
        <w:t xml:space="preserve">predictive maintenance strategy can be implemented, </w:t>
      </w:r>
      <w:r w:rsidRPr="00376421" w:rsidR="00376421">
        <w:rPr>
          <w:rFonts w:eastAsia="Times New Roman" w:cstheme="minorHAnsi"/>
          <w:sz w:val="28"/>
          <w:szCs w:val="28"/>
          <w:lang w:eastAsia="en-GB"/>
        </w:rPr>
        <w:t xml:space="preserve">avoiding downtime and optimising </w:t>
      </w:r>
      <w:r w:rsidR="00E8567E">
        <w:rPr>
          <w:rFonts w:eastAsia="Times New Roman" w:cstheme="minorHAnsi"/>
          <w:sz w:val="28"/>
          <w:szCs w:val="28"/>
          <w:lang w:eastAsia="en-GB"/>
        </w:rPr>
        <w:t>system reliability and energy performance</w:t>
      </w:r>
      <w:r w:rsidRPr="00376421" w:rsidR="00376421">
        <w:rPr>
          <w:rFonts w:eastAsia="Times New Roman" w:cstheme="minorHAnsi"/>
          <w:sz w:val="28"/>
          <w:szCs w:val="28"/>
          <w:lang w:eastAsia="en-GB"/>
        </w:rPr>
        <w:t>.</w:t>
      </w:r>
      <w:r w:rsidR="00AD77BB">
        <w:rPr>
          <w:rFonts w:eastAsia="Times New Roman" w:cstheme="minorHAnsi"/>
          <w:sz w:val="28"/>
          <w:szCs w:val="28"/>
          <w:lang w:eastAsia="en-GB"/>
        </w:rPr>
        <w:t xml:space="preserve"> </w:t>
      </w:r>
      <w:r w:rsidR="0003220D">
        <w:rPr>
          <w:rFonts w:eastAsia="Times New Roman" w:cstheme="minorHAnsi"/>
          <w:sz w:val="28"/>
          <w:szCs w:val="28"/>
          <w:lang w:eastAsia="en-GB"/>
        </w:rPr>
        <w:t>In this project</w:t>
      </w:r>
      <w:r w:rsidR="004747BE">
        <w:rPr>
          <w:rFonts w:eastAsia="Times New Roman" w:cstheme="minorHAnsi"/>
          <w:sz w:val="28"/>
          <w:szCs w:val="28"/>
          <w:lang w:eastAsia="en-GB"/>
        </w:rPr>
        <w:t xml:space="preserve">, </w:t>
      </w:r>
      <w:r w:rsidR="00C566AC">
        <w:rPr>
          <w:rFonts w:eastAsia="Times New Roman" w:cstheme="minorHAnsi"/>
          <w:sz w:val="28"/>
          <w:szCs w:val="28"/>
          <w:lang w:eastAsia="en-GB"/>
        </w:rPr>
        <w:t xml:space="preserve">the </w:t>
      </w:r>
      <w:r w:rsidR="004747BE">
        <w:rPr>
          <w:rFonts w:eastAsia="Times New Roman" w:cstheme="minorHAnsi"/>
          <w:sz w:val="28"/>
          <w:szCs w:val="28"/>
          <w:lang w:eastAsia="en-GB"/>
        </w:rPr>
        <w:t xml:space="preserve">digital twin </w:t>
      </w:r>
      <w:r w:rsidR="0003220D">
        <w:rPr>
          <w:rFonts w:eastAsia="Times New Roman" w:cstheme="minorHAnsi"/>
          <w:sz w:val="28"/>
          <w:szCs w:val="28"/>
          <w:lang w:eastAsia="en-GB"/>
        </w:rPr>
        <w:t xml:space="preserve">will be developed, </w:t>
      </w:r>
      <w:r w:rsidR="0003220D">
        <w:rPr>
          <w:rFonts w:eastAsia="Times New Roman" w:cstheme="minorHAnsi"/>
          <w:sz w:val="28"/>
          <w:szCs w:val="28"/>
          <w:lang w:eastAsia="en-GB"/>
        </w:rPr>
        <w:t xml:space="preserve">with </w:t>
      </w:r>
      <w:r w:rsidR="000826D1">
        <w:rPr>
          <w:rFonts w:eastAsia="Times New Roman" w:cstheme="minorHAnsi"/>
          <w:sz w:val="28"/>
          <w:szCs w:val="28"/>
          <w:lang w:eastAsia="en-GB"/>
        </w:rPr>
        <w:t xml:space="preserve">augmented </w:t>
      </w:r>
      <w:r w:rsidRPr="000826D1" w:rsidR="000826D1">
        <w:rPr>
          <w:rFonts w:eastAsia="Times New Roman" w:cstheme="minorHAnsi"/>
          <w:sz w:val="28"/>
          <w:szCs w:val="28"/>
          <w:lang w:eastAsia="en-GB"/>
        </w:rPr>
        <w:t>cognitive capabilities</w:t>
      </w:r>
      <w:r w:rsidR="000826D1">
        <w:rPr>
          <w:rFonts w:eastAsia="Times New Roman" w:cstheme="minorHAnsi"/>
          <w:sz w:val="28"/>
          <w:szCs w:val="28"/>
          <w:lang w:eastAsia="en-GB"/>
        </w:rPr>
        <w:t xml:space="preserve"> to </w:t>
      </w:r>
      <w:r w:rsidRPr="000826D1" w:rsidR="000826D1">
        <w:rPr>
          <w:rFonts w:eastAsia="Times New Roman" w:cstheme="minorHAnsi"/>
          <w:sz w:val="28"/>
          <w:szCs w:val="28"/>
          <w:lang w:eastAsia="en-GB"/>
        </w:rPr>
        <w:t>capture the characteristics and status of</w:t>
      </w:r>
      <w:r w:rsidR="000826D1">
        <w:rPr>
          <w:rFonts w:eastAsia="Times New Roman" w:cstheme="minorHAnsi"/>
          <w:sz w:val="28"/>
          <w:szCs w:val="28"/>
          <w:lang w:eastAsia="en-GB"/>
        </w:rPr>
        <w:t xml:space="preserve"> a component and</w:t>
      </w:r>
      <w:r w:rsidRPr="000826D1" w:rsidR="000826D1">
        <w:rPr>
          <w:rFonts w:eastAsia="Times New Roman" w:cstheme="minorHAnsi"/>
          <w:sz w:val="28"/>
          <w:szCs w:val="28"/>
          <w:lang w:eastAsia="en-GB"/>
        </w:rPr>
        <w:t xml:space="preserve"> how it interacts with other components in a complex </w:t>
      </w:r>
      <w:r w:rsidR="0003220D">
        <w:rPr>
          <w:rFonts w:eastAsia="Times New Roman" w:cstheme="minorHAnsi"/>
          <w:sz w:val="28"/>
          <w:szCs w:val="28"/>
          <w:lang w:eastAsia="en-GB"/>
        </w:rPr>
        <w:t>multi-component</w:t>
      </w:r>
      <w:r w:rsidR="000826D1">
        <w:rPr>
          <w:rFonts w:eastAsia="Times New Roman" w:cstheme="minorHAnsi"/>
          <w:sz w:val="28"/>
          <w:szCs w:val="28"/>
          <w:lang w:eastAsia="en-GB"/>
        </w:rPr>
        <w:t xml:space="preserve"> </w:t>
      </w:r>
      <w:r w:rsidRPr="000826D1" w:rsidR="000826D1">
        <w:rPr>
          <w:rFonts w:eastAsia="Times New Roman" w:cstheme="minorHAnsi"/>
          <w:sz w:val="28"/>
          <w:szCs w:val="28"/>
          <w:lang w:eastAsia="en-GB"/>
        </w:rPr>
        <w:t>system</w:t>
      </w:r>
      <w:r w:rsidR="000826D1">
        <w:rPr>
          <w:rFonts w:eastAsia="Times New Roman" w:cstheme="minorHAnsi"/>
          <w:sz w:val="28"/>
          <w:szCs w:val="28"/>
          <w:lang w:eastAsia="en-GB"/>
        </w:rPr>
        <w:t>. Leveraging s</w:t>
      </w:r>
      <w:r w:rsidRPr="000826D1" w:rsidR="000826D1">
        <w:rPr>
          <w:rFonts w:eastAsia="Times New Roman" w:cstheme="minorHAnsi"/>
          <w:sz w:val="28"/>
          <w:szCs w:val="28"/>
          <w:lang w:eastAsia="en-GB"/>
        </w:rPr>
        <w:t xml:space="preserve">emantic technologies such as ontology and knowledge </w:t>
      </w:r>
      <w:r w:rsidRPr="000826D1" w:rsidR="007C1518">
        <w:rPr>
          <w:rFonts w:eastAsia="Times New Roman" w:cstheme="minorHAnsi"/>
          <w:sz w:val="28"/>
          <w:szCs w:val="28"/>
          <w:lang w:eastAsia="en-GB"/>
        </w:rPr>
        <w:t>graphs</w:t>
      </w:r>
      <w:r w:rsidR="007C1518">
        <w:rPr>
          <w:rFonts w:eastAsia="Times New Roman" w:cstheme="minorHAnsi"/>
          <w:sz w:val="28"/>
          <w:szCs w:val="28"/>
          <w:lang w:eastAsia="en-GB"/>
        </w:rPr>
        <w:t xml:space="preserve">, </w:t>
      </w:r>
      <w:r w:rsidRPr="000826D1" w:rsidR="007C1518">
        <w:rPr>
          <w:rFonts w:eastAsia="Times New Roman" w:cstheme="minorHAnsi"/>
          <w:sz w:val="28"/>
          <w:szCs w:val="28"/>
          <w:lang w:eastAsia="en-GB"/>
        </w:rPr>
        <w:t>the</w:t>
      </w:r>
      <w:r w:rsidR="007C1518">
        <w:rPr>
          <w:rFonts w:eastAsia="Times New Roman" w:cstheme="minorHAnsi"/>
          <w:sz w:val="28"/>
          <w:szCs w:val="28"/>
          <w:lang w:eastAsia="en-GB"/>
        </w:rPr>
        <w:t xml:space="preserve"> </w:t>
      </w:r>
      <w:r w:rsidR="0003220D">
        <w:rPr>
          <w:rFonts w:eastAsia="Times New Roman" w:cstheme="minorHAnsi"/>
          <w:sz w:val="28"/>
          <w:szCs w:val="28"/>
          <w:lang w:eastAsia="en-GB"/>
        </w:rPr>
        <w:t xml:space="preserve">idea of the </w:t>
      </w:r>
      <w:r w:rsidR="007C1518">
        <w:rPr>
          <w:rFonts w:eastAsia="Times New Roman" w:cstheme="minorHAnsi"/>
          <w:sz w:val="28"/>
          <w:szCs w:val="28"/>
          <w:lang w:eastAsia="en-GB"/>
        </w:rPr>
        <w:t>cognitive digital twin</w:t>
      </w:r>
      <w:r w:rsidR="000826D1">
        <w:rPr>
          <w:rFonts w:eastAsia="Times New Roman" w:cstheme="minorHAnsi"/>
          <w:sz w:val="28"/>
          <w:szCs w:val="28"/>
          <w:lang w:eastAsia="en-GB"/>
        </w:rPr>
        <w:t xml:space="preserve"> </w:t>
      </w:r>
      <w:r w:rsidR="0003220D">
        <w:rPr>
          <w:rFonts w:eastAsia="Times New Roman" w:cstheme="minorHAnsi"/>
          <w:sz w:val="28"/>
          <w:szCs w:val="28"/>
          <w:lang w:eastAsia="en-GB"/>
        </w:rPr>
        <w:t>will be explored, to</w:t>
      </w:r>
      <w:r w:rsidR="000826D1">
        <w:rPr>
          <w:rFonts w:eastAsia="Times New Roman" w:cstheme="minorHAnsi"/>
          <w:sz w:val="28"/>
          <w:szCs w:val="28"/>
          <w:lang w:eastAsia="en-GB"/>
        </w:rPr>
        <w:t xml:space="preserve"> </w:t>
      </w:r>
      <w:r w:rsidRPr="004747BE" w:rsidR="004747BE">
        <w:rPr>
          <w:rFonts w:eastAsia="Times New Roman" w:cstheme="minorHAnsi"/>
          <w:sz w:val="28"/>
          <w:szCs w:val="28"/>
          <w:lang w:eastAsia="en-GB"/>
        </w:rPr>
        <w:t>track</w:t>
      </w:r>
      <w:r w:rsidR="00C566AC">
        <w:rPr>
          <w:rFonts w:eastAsia="Times New Roman" w:cstheme="minorHAnsi"/>
          <w:sz w:val="28"/>
          <w:szCs w:val="28"/>
          <w:lang w:eastAsia="en-GB"/>
        </w:rPr>
        <w:t xml:space="preserve"> the</w:t>
      </w:r>
      <w:r w:rsidRPr="004747BE" w:rsidR="004747BE">
        <w:rPr>
          <w:rFonts w:eastAsia="Times New Roman" w:cstheme="minorHAnsi"/>
          <w:sz w:val="28"/>
          <w:szCs w:val="28"/>
          <w:lang w:eastAsia="en-GB"/>
        </w:rPr>
        <w:t xml:space="preserve"> through-life degradation</w:t>
      </w:r>
      <w:r w:rsidRPr="007C1518" w:rsidR="007C1518">
        <w:t xml:space="preserve"> </w:t>
      </w:r>
      <w:r w:rsidRPr="007C1518" w:rsidR="007C1518">
        <w:rPr>
          <w:rFonts w:eastAsia="Times New Roman" w:cstheme="minorHAnsi"/>
          <w:sz w:val="28"/>
          <w:szCs w:val="28"/>
          <w:lang w:eastAsia="en-GB"/>
        </w:rPr>
        <w:t>of an asset or process</w:t>
      </w:r>
      <w:r w:rsidR="007C1518">
        <w:rPr>
          <w:rFonts w:eastAsia="Times New Roman" w:cstheme="minorHAnsi"/>
          <w:sz w:val="28"/>
          <w:szCs w:val="28"/>
          <w:lang w:eastAsia="en-GB"/>
        </w:rPr>
        <w:t xml:space="preserve">. </w:t>
      </w:r>
    </w:p>
    <w:p w:rsidR="00717F16" w:rsidP="004F21EC" w:rsidRDefault="008E0362" w14:paraId="60DA1179" w14:textId="640C0EE6">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The candidate will conduct the research based on the data from the intensively monitored </w:t>
      </w:r>
      <w:r w:rsidRPr="008E0362">
        <w:rPr>
          <w:rFonts w:eastAsia="Times New Roman" w:cstheme="minorHAnsi"/>
          <w:sz w:val="28"/>
          <w:szCs w:val="28"/>
          <w:lang w:eastAsia="en-GB"/>
        </w:rPr>
        <w:t>Urban Sciences Building</w:t>
      </w:r>
      <w:r>
        <w:rPr>
          <w:rFonts w:eastAsia="Times New Roman" w:cstheme="minorHAnsi"/>
          <w:sz w:val="28"/>
          <w:szCs w:val="28"/>
          <w:lang w:eastAsia="en-GB"/>
        </w:rPr>
        <w:t xml:space="preserve">, </w:t>
      </w:r>
      <w:r w:rsidRPr="008E0362">
        <w:rPr>
          <w:rFonts w:eastAsia="Times New Roman" w:cstheme="minorHAnsi"/>
          <w:sz w:val="28"/>
          <w:szCs w:val="28"/>
          <w:lang w:eastAsia="en-GB"/>
        </w:rPr>
        <w:t>located on Newcastle Helix in the heart of the city</w:t>
      </w:r>
      <w:r>
        <w:rPr>
          <w:rFonts w:eastAsia="Times New Roman" w:cstheme="minorHAnsi"/>
          <w:sz w:val="28"/>
          <w:szCs w:val="28"/>
          <w:lang w:eastAsia="en-GB"/>
        </w:rPr>
        <w:t>. As</w:t>
      </w:r>
      <w:r w:rsidRPr="008E0362">
        <w:t xml:space="preserve"> </w:t>
      </w:r>
      <w:r w:rsidRPr="008E0362">
        <w:rPr>
          <w:rFonts w:eastAsia="Times New Roman" w:cstheme="minorHAnsi"/>
          <w:sz w:val="28"/>
          <w:szCs w:val="28"/>
          <w:lang w:eastAsia="en-GB"/>
        </w:rPr>
        <w:t>a living laboratory underpinning research to make urban centres more sustainable for future generations</w:t>
      </w:r>
      <w:r>
        <w:rPr>
          <w:rFonts w:eastAsia="Times New Roman" w:cstheme="minorHAnsi"/>
          <w:sz w:val="28"/>
          <w:szCs w:val="28"/>
          <w:lang w:eastAsia="en-GB"/>
        </w:rPr>
        <w:t>, the building c</w:t>
      </w:r>
      <w:r w:rsidRPr="008E0362">
        <w:rPr>
          <w:rFonts w:eastAsia="Times New Roman" w:cstheme="minorHAnsi"/>
          <w:sz w:val="28"/>
          <w:szCs w:val="28"/>
          <w:lang w:eastAsia="en-GB"/>
        </w:rPr>
        <w:t>ontain</w:t>
      </w:r>
      <w:r>
        <w:rPr>
          <w:rFonts w:eastAsia="Times New Roman" w:cstheme="minorHAnsi"/>
          <w:sz w:val="28"/>
          <w:szCs w:val="28"/>
          <w:lang w:eastAsia="en-GB"/>
        </w:rPr>
        <w:t>s</w:t>
      </w:r>
      <w:r w:rsidRPr="008E0362">
        <w:rPr>
          <w:rFonts w:eastAsia="Times New Roman" w:cstheme="minorHAnsi"/>
          <w:sz w:val="28"/>
          <w:szCs w:val="28"/>
          <w:lang w:eastAsia="en-GB"/>
        </w:rPr>
        <w:t xml:space="preserve"> over 4,000 digital sensors</w:t>
      </w:r>
      <w:r>
        <w:rPr>
          <w:rFonts w:eastAsia="Times New Roman" w:cstheme="minorHAnsi"/>
          <w:sz w:val="28"/>
          <w:szCs w:val="28"/>
          <w:lang w:eastAsia="en-GB"/>
        </w:rPr>
        <w:t xml:space="preserve">, </w:t>
      </w:r>
      <w:r w:rsidRPr="008E0362">
        <w:rPr>
          <w:rFonts w:eastAsia="Times New Roman" w:cstheme="minorHAnsi"/>
          <w:sz w:val="28"/>
          <w:szCs w:val="28"/>
          <w:lang w:eastAsia="en-GB"/>
        </w:rPr>
        <w:t>providing</w:t>
      </w:r>
      <w:r w:rsidRPr="008E0362">
        <w:rPr>
          <w:rFonts w:eastAsia="Times New Roman" w:cstheme="minorHAnsi"/>
          <w:sz w:val="28"/>
          <w:szCs w:val="28"/>
          <w:lang w:eastAsia="en-GB"/>
        </w:rPr>
        <w:t xml:space="preserve"> high resolution data about environmental, mechanical and electrical performance</w:t>
      </w:r>
      <w:r>
        <w:rPr>
          <w:rFonts w:eastAsia="Times New Roman" w:cstheme="minorHAnsi"/>
          <w:sz w:val="28"/>
          <w:szCs w:val="28"/>
          <w:lang w:eastAsia="en-GB"/>
        </w:rPr>
        <w:t>. Engagement with wide industrial partners, like S</w:t>
      </w:r>
      <w:r w:rsidRPr="008E0362">
        <w:rPr>
          <w:rFonts w:eastAsia="Times New Roman" w:cstheme="minorHAnsi"/>
          <w:sz w:val="28"/>
          <w:szCs w:val="28"/>
          <w:lang w:eastAsia="en-GB"/>
        </w:rPr>
        <w:t>iemens</w:t>
      </w:r>
      <w:r>
        <w:rPr>
          <w:rFonts w:eastAsia="Times New Roman" w:cstheme="minorHAnsi"/>
          <w:sz w:val="28"/>
          <w:szCs w:val="28"/>
          <w:lang w:eastAsia="en-GB"/>
        </w:rPr>
        <w:t xml:space="preserve">, is expected to expand the impact of research. </w:t>
      </w:r>
    </w:p>
    <w:p w:rsidRPr="00717F16" w:rsidR="00717F16" w:rsidP="00717F16" w:rsidRDefault="00717F16" w14:paraId="258F1D79" w14:textId="77777777">
      <w:pPr>
        <w:spacing w:after="0" w:line="240" w:lineRule="auto"/>
        <w:outlineLvl w:val="1"/>
        <w:rPr>
          <w:rFonts w:eastAsia="Times New Roman" w:cstheme="minorHAnsi"/>
          <w:b/>
          <w:bCs/>
          <w:sz w:val="28"/>
          <w:szCs w:val="28"/>
          <w:lang w:eastAsia="en-GB"/>
        </w:rPr>
      </w:pPr>
      <w:r w:rsidRPr="00717F16">
        <w:rPr>
          <w:rFonts w:eastAsia="Times New Roman" w:cstheme="minorHAnsi"/>
          <w:b/>
          <w:bCs/>
          <w:sz w:val="28"/>
          <w:szCs w:val="28"/>
          <w:lang w:eastAsia="en-GB"/>
        </w:rPr>
        <w:t>Prerequisites:</w:t>
      </w:r>
    </w:p>
    <w:p w:rsidRPr="00717F16" w:rsidR="00717F16" w:rsidP="00717F16" w:rsidRDefault="00717F16" w14:paraId="532E290E" w14:textId="3E3FEE11">
      <w:pPr>
        <w:spacing w:after="0" w:line="240" w:lineRule="auto"/>
        <w:outlineLvl w:val="1"/>
        <w:rPr>
          <w:rFonts w:eastAsia="Times New Roman" w:cstheme="minorHAnsi"/>
          <w:sz w:val="28"/>
          <w:szCs w:val="28"/>
          <w:lang w:eastAsia="en-GB"/>
        </w:rPr>
      </w:pPr>
      <w:r w:rsidRPr="00717F16">
        <w:rPr>
          <w:rFonts w:eastAsia="Times New Roman" w:cstheme="minorHAnsi"/>
          <w:sz w:val="28"/>
          <w:szCs w:val="28"/>
          <w:lang w:eastAsia="en-GB"/>
        </w:rPr>
        <w:lastRenderedPageBreak/>
        <w:t xml:space="preserve">Essential: </w:t>
      </w:r>
      <w:r w:rsidRPr="008E0362" w:rsidR="008E0362">
        <w:rPr>
          <w:rFonts w:eastAsia="Times New Roman" w:cstheme="minorHAnsi"/>
          <w:sz w:val="28"/>
          <w:szCs w:val="28"/>
          <w:lang w:eastAsia="en-GB"/>
        </w:rPr>
        <w:t>Applicants will normally hold a first or 2:1 undergraduate degree or a master’s degree in a subject relevant to the research project</w:t>
      </w:r>
      <w:r w:rsidR="008E0362">
        <w:rPr>
          <w:rFonts w:eastAsia="Times New Roman" w:cstheme="minorHAnsi"/>
          <w:sz w:val="28"/>
          <w:szCs w:val="28"/>
          <w:lang w:eastAsia="en-GB"/>
        </w:rPr>
        <w:t xml:space="preserve">. </w:t>
      </w:r>
    </w:p>
    <w:p w:rsidRPr="00522817" w:rsidR="00717F16" w:rsidP="116CF838" w:rsidRDefault="00717F16" w14:paraId="71B64FCA" w14:textId="246F625F">
      <w:pPr>
        <w:spacing w:after="0" w:line="240" w:lineRule="auto"/>
        <w:outlineLvl w:val="1"/>
        <w:rPr>
          <w:rFonts w:eastAsia="Times New Roman" w:cs="Calibri" w:cstheme="minorAscii"/>
          <w:sz w:val="28"/>
          <w:szCs w:val="28"/>
          <w:lang w:eastAsia="en-GB"/>
        </w:rPr>
      </w:pPr>
      <w:r w:rsidRPr="116CF838" w:rsidR="00717F16">
        <w:rPr>
          <w:rFonts w:eastAsia="Times New Roman" w:cs="Calibri" w:cstheme="minorAscii"/>
          <w:sz w:val="28"/>
          <w:szCs w:val="28"/>
          <w:lang w:eastAsia="en-GB"/>
        </w:rPr>
        <w:t xml:space="preserve">Desirable: </w:t>
      </w:r>
      <w:r w:rsidRPr="116CF838" w:rsidR="00717F16">
        <w:rPr>
          <w:rFonts w:eastAsia="Times New Roman" w:cs="Calibri" w:cstheme="minorAscii"/>
          <w:sz w:val="28"/>
          <w:szCs w:val="28"/>
          <w:lang w:eastAsia="en-GB"/>
        </w:rPr>
        <w:t>K</w:t>
      </w:r>
      <w:r w:rsidRPr="116CF838" w:rsidR="00717F16">
        <w:rPr>
          <w:rFonts w:eastAsia="Times New Roman" w:cs="Calibri" w:cstheme="minorAscii"/>
          <w:sz w:val="28"/>
          <w:szCs w:val="28"/>
          <w:lang w:eastAsia="en-GB"/>
        </w:rPr>
        <w:t xml:space="preserve">nowledge of </w:t>
      </w:r>
      <w:r w:rsidRPr="116CF838" w:rsidR="00717F16">
        <w:rPr>
          <w:rFonts w:eastAsia="Times New Roman" w:cs="Calibri" w:cstheme="minorAscii"/>
          <w:sz w:val="28"/>
          <w:szCs w:val="28"/>
          <w:lang w:eastAsia="en-GB"/>
        </w:rPr>
        <w:t>building information modelling, building facility management and machine learning</w:t>
      </w:r>
      <w:r w:rsidRPr="116CF838" w:rsidR="00717F16">
        <w:rPr>
          <w:rFonts w:eastAsia="Times New Roman" w:cs="Calibri" w:cstheme="minorAscii"/>
          <w:sz w:val="28"/>
          <w:szCs w:val="28"/>
          <w:lang w:eastAsia="en-GB"/>
        </w:rPr>
        <w:t xml:space="preserve">; </w:t>
      </w:r>
      <w:r w:rsidRPr="116CF838" w:rsidR="00717F16">
        <w:rPr>
          <w:rFonts w:eastAsia="Times New Roman" w:cs="Calibri" w:cstheme="minorAscii"/>
          <w:sz w:val="28"/>
          <w:szCs w:val="28"/>
          <w:lang w:eastAsia="en-GB"/>
        </w:rPr>
        <w:t>s</w:t>
      </w:r>
      <w:r w:rsidRPr="116CF838" w:rsidR="00717F16">
        <w:rPr>
          <w:rFonts w:eastAsia="Times New Roman" w:cs="Calibri" w:cstheme="minorAscii"/>
          <w:sz w:val="28"/>
          <w:szCs w:val="28"/>
          <w:lang w:eastAsia="en-GB"/>
        </w:rPr>
        <w:t>trong programming skills and willingness to learn semantic web technologies</w:t>
      </w:r>
      <w:r w:rsidRPr="116CF838" w:rsidR="2AA5A9F6">
        <w:rPr>
          <w:rFonts w:eastAsia="Times New Roman" w:cs="Calibri" w:cstheme="minorAscii"/>
          <w:sz w:val="28"/>
          <w:szCs w:val="28"/>
          <w:lang w:eastAsia="en-GB"/>
        </w:rPr>
        <w:t>.</w:t>
      </w:r>
    </w:p>
    <w:p w:rsidR="116CF838" w:rsidP="116CF838" w:rsidRDefault="116CF838" w14:paraId="72AF4699" w14:textId="2EB5A6FE">
      <w:pPr>
        <w:pStyle w:val="Normal"/>
        <w:spacing w:after="0" w:line="240" w:lineRule="auto"/>
        <w:outlineLvl w:val="1"/>
        <w:rPr>
          <w:rFonts w:eastAsia="Times New Roman" w:cs="Calibri" w:cstheme="minorAscii"/>
          <w:sz w:val="28"/>
          <w:szCs w:val="28"/>
          <w:lang w:eastAsia="en-GB"/>
        </w:rPr>
      </w:pPr>
    </w:p>
    <w:p w:rsidR="2AA5A9F6" w:rsidP="116CF838" w:rsidRDefault="2AA5A9F6" w14:paraId="2AEB0487" w14:textId="694A7C02">
      <w:pPr>
        <w:pStyle w:val="Normal"/>
        <w:spacing w:after="0" w:line="240" w:lineRule="auto"/>
        <w:rPr>
          <w:rFonts w:ascii="Calibri" w:hAnsi="Calibri" w:eastAsia="Calibri" w:cs="Calibri"/>
          <w:noProof w:val="0"/>
          <w:sz w:val="28"/>
          <w:szCs w:val="28"/>
          <w:lang w:val="en-GB"/>
        </w:rPr>
      </w:pPr>
      <w:r w:rsidRPr="116CF838" w:rsidR="2AA5A9F6">
        <w:rPr>
          <w:rFonts w:ascii="Derailed" w:hAnsi="Derailed" w:eastAsia="Derailed" w:cs="Derailed"/>
          <w:b w:val="0"/>
          <w:bCs w:val="0"/>
          <w:i w:val="1"/>
          <w:iCs w:val="1"/>
          <w:caps w:val="0"/>
          <w:smallCaps w:val="0"/>
          <w:noProof w:val="0"/>
          <w:color w:val="000000" w:themeColor="text1" w:themeTint="FF" w:themeShade="FF"/>
          <w:sz w:val="22"/>
          <w:szCs w:val="22"/>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116CF838" w:rsidRDefault="00711D23" w14:paraId="51A02DA3" w14:textId="6A20207A" w14:noSpellErr="1">
      <w:pPr>
        <w:spacing w:after="0" w:line="240" w:lineRule="auto"/>
        <w:outlineLvl w:val="1"/>
        <w:rPr>
          <w:rFonts w:eastAsia="Times New Roman" w:cs="Calibri" w:cstheme="minorAscii"/>
          <w:sz w:val="28"/>
          <w:szCs w:val="28"/>
          <w:lang w:eastAsia="en-GB"/>
        </w:rPr>
      </w:pPr>
      <w:r w:rsidRPr="116CF838" w:rsidR="00711D23">
        <w:rPr>
          <w:rFonts w:eastAsia="Times New Roman" w:cs="Calibri" w:cstheme="minorAscii"/>
          <w:color w:val="009AA6"/>
          <w:sz w:val="28"/>
          <w:szCs w:val="28"/>
          <w:lang w:eastAsia="en-GB"/>
        </w:rPr>
        <w:t>References (optional)</w:t>
      </w:r>
      <w:r w:rsidRPr="116CF838" w:rsidR="00522817">
        <w:rPr>
          <w:rFonts w:eastAsia="Times New Roman" w:cs="Calibri" w:cstheme="minorAscii"/>
          <w:color w:val="009AA6"/>
          <w:sz w:val="28"/>
          <w:szCs w:val="28"/>
          <w:lang w:eastAsia="en-GB"/>
        </w:rPr>
        <w:t>:</w:t>
      </w:r>
      <w:r w:rsidRPr="116CF838" w:rsidR="00522817">
        <w:rPr>
          <w:rFonts w:eastAsia="Times New Roman" w:cs="Calibri" w:cstheme="minorAscii"/>
          <w:sz w:val="28"/>
          <w:szCs w:val="28"/>
          <w:lang w:eastAsia="en-GB"/>
        </w:rPr>
        <w:t xml:space="preserve">  </w:t>
      </w:r>
    </w:p>
    <w:p w:rsidR="007E6799" w:rsidP="0068098D" w:rsidRDefault="007E6799" w14:paraId="743121DB" w14:textId="229858FA">
      <w:pPr>
        <w:spacing w:after="0" w:line="240" w:lineRule="auto"/>
        <w:outlineLvl w:val="1"/>
        <w:rPr>
          <w:rFonts w:eastAsia="Times New Roman" w:cstheme="minorHAnsi"/>
          <w:sz w:val="28"/>
          <w:szCs w:val="28"/>
          <w:lang w:eastAsia="en-GB"/>
        </w:rPr>
      </w:pPr>
      <w:r w:rsidRPr="007E6799">
        <w:rPr>
          <w:rFonts w:eastAsia="Times New Roman" w:cstheme="minorHAnsi"/>
          <w:sz w:val="28"/>
          <w:szCs w:val="28"/>
          <w:lang w:eastAsia="en-GB"/>
        </w:rPr>
        <w:t xml:space="preserve">Xie, X., Merino, J., </w:t>
      </w:r>
      <w:r w:rsidRPr="007E6799" w:rsidR="00F4386C">
        <w:rPr>
          <w:rFonts w:eastAsia="Times New Roman" w:cstheme="minorHAnsi"/>
          <w:sz w:val="28"/>
          <w:szCs w:val="28"/>
          <w:lang w:eastAsia="en-GB"/>
        </w:rPr>
        <w:t xml:space="preserve">Moretti, N., </w:t>
      </w:r>
      <w:r w:rsidR="00BC7239">
        <w:rPr>
          <w:rFonts w:eastAsia="Times New Roman" w:cstheme="minorHAnsi"/>
          <w:sz w:val="28"/>
          <w:szCs w:val="28"/>
          <w:lang w:eastAsia="en-GB"/>
        </w:rPr>
        <w:t>P</w:t>
      </w:r>
      <w:r w:rsidRPr="00BC7239" w:rsidR="00BC7239">
        <w:rPr>
          <w:rFonts w:eastAsia="Times New Roman" w:cstheme="minorHAnsi"/>
          <w:sz w:val="28"/>
          <w:szCs w:val="28"/>
          <w:lang w:eastAsia="en-GB"/>
        </w:rPr>
        <w:t>auwels</w:t>
      </w:r>
      <w:r w:rsidRPr="007E6799" w:rsidR="00F4386C">
        <w:rPr>
          <w:rFonts w:eastAsia="Times New Roman" w:cstheme="minorHAnsi"/>
          <w:sz w:val="28"/>
          <w:szCs w:val="28"/>
          <w:lang w:eastAsia="en-GB"/>
        </w:rPr>
        <w:t>, P.</w:t>
      </w:r>
      <w:r w:rsidR="00F4386C">
        <w:rPr>
          <w:rFonts w:eastAsia="Times New Roman" w:cstheme="minorHAnsi"/>
          <w:sz w:val="28"/>
          <w:szCs w:val="28"/>
          <w:lang w:eastAsia="en-GB"/>
        </w:rPr>
        <w:t>,</w:t>
      </w:r>
      <w:r w:rsidRPr="007E6799" w:rsidR="00F4386C">
        <w:rPr>
          <w:rFonts w:eastAsia="Times New Roman" w:cstheme="minorHAnsi"/>
          <w:sz w:val="28"/>
          <w:szCs w:val="28"/>
          <w:lang w:eastAsia="en-GB"/>
        </w:rPr>
        <w:t xml:space="preserve"> </w:t>
      </w:r>
      <w:r w:rsidRPr="007E6799">
        <w:rPr>
          <w:rFonts w:eastAsia="Times New Roman" w:cstheme="minorHAnsi"/>
          <w:sz w:val="28"/>
          <w:szCs w:val="28"/>
          <w:lang w:eastAsia="en-GB"/>
        </w:rPr>
        <w:t xml:space="preserve">Chang, J. and </w:t>
      </w:r>
      <w:proofErr w:type="spellStart"/>
      <w:r w:rsidRPr="007E6799">
        <w:rPr>
          <w:rFonts w:eastAsia="Times New Roman" w:cstheme="minorHAnsi"/>
          <w:sz w:val="28"/>
          <w:szCs w:val="28"/>
          <w:lang w:eastAsia="en-GB"/>
        </w:rPr>
        <w:t>Parlikad</w:t>
      </w:r>
      <w:proofErr w:type="spellEnd"/>
      <w:r w:rsidRPr="007E6799">
        <w:rPr>
          <w:rFonts w:eastAsia="Times New Roman" w:cstheme="minorHAnsi"/>
          <w:sz w:val="28"/>
          <w:szCs w:val="28"/>
          <w:lang w:eastAsia="en-GB"/>
        </w:rPr>
        <w:t xml:space="preserve">, A., 2022. </w:t>
      </w:r>
      <w:r w:rsidRPr="00E91725" w:rsidR="00E91725">
        <w:rPr>
          <w:rFonts w:eastAsia="Times New Roman" w:cstheme="minorHAnsi"/>
          <w:sz w:val="28"/>
          <w:szCs w:val="28"/>
          <w:lang w:eastAsia="en-GB"/>
        </w:rPr>
        <w:t>Digital twin enabled fault detection and diagnosis process for building HVAC systems</w:t>
      </w:r>
      <w:r w:rsidRPr="007E6799">
        <w:rPr>
          <w:rFonts w:eastAsia="Times New Roman" w:cstheme="minorHAnsi"/>
          <w:sz w:val="28"/>
          <w:szCs w:val="28"/>
          <w:lang w:eastAsia="en-GB"/>
        </w:rPr>
        <w:t>.</w:t>
      </w:r>
      <w:r w:rsidR="00F4386C">
        <w:rPr>
          <w:rFonts w:eastAsia="Times New Roman" w:cstheme="minorHAnsi"/>
          <w:sz w:val="28"/>
          <w:szCs w:val="28"/>
          <w:lang w:eastAsia="en-GB"/>
        </w:rPr>
        <w:t xml:space="preserve"> Automation in Construction. </w:t>
      </w:r>
    </w:p>
    <w:p w:rsidR="007E6799" w:rsidP="0068098D" w:rsidRDefault="007E6799" w14:paraId="53DF3EBC" w14:textId="5747AB95">
      <w:pPr>
        <w:spacing w:after="0" w:line="240" w:lineRule="auto"/>
        <w:outlineLvl w:val="1"/>
        <w:rPr>
          <w:rFonts w:eastAsia="Times New Roman" w:cstheme="minorHAnsi"/>
          <w:sz w:val="28"/>
          <w:szCs w:val="28"/>
          <w:lang w:eastAsia="en-GB"/>
        </w:rPr>
      </w:pPr>
      <w:r w:rsidRPr="007E6799">
        <w:rPr>
          <w:rFonts w:eastAsia="Times New Roman" w:cstheme="minorHAnsi"/>
          <w:sz w:val="28"/>
          <w:szCs w:val="28"/>
          <w:lang w:eastAsia="en-GB"/>
        </w:rPr>
        <w:t xml:space="preserve">Xie, X., Moretti, N., Merino, J., Chang, J., </w:t>
      </w:r>
      <w:r w:rsidR="00BC7239">
        <w:rPr>
          <w:rFonts w:eastAsia="Times New Roman" w:cstheme="minorHAnsi"/>
          <w:sz w:val="28"/>
          <w:szCs w:val="28"/>
          <w:lang w:eastAsia="en-GB"/>
        </w:rPr>
        <w:t>P</w:t>
      </w:r>
      <w:r w:rsidRPr="00BC7239" w:rsidR="00BC7239">
        <w:rPr>
          <w:rFonts w:eastAsia="Times New Roman" w:cstheme="minorHAnsi"/>
          <w:sz w:val="28"/>
          <w:szCs w:val="28"/>
          <w:lang w:eastAsia="en-GB"/>
        </w:rPr>
        <w:t>auwels</w:t>
      </w:r>
      <w:r w:rsidRPr="007E6799">
        <w:rPr>
          <w:rFonts w:eastAsia="Times New Roman" w:cstheme="minorHAnsi"/>
          <w:sz w:val="28"/>
          <w:szCs w:val="28"/>
          <w:lang w:eastAsia="en-GB"/>
        </w:rPr>
        <w:t xml:space="preserve">, P. and </w:t>
      </w:r>
      <w:proofErr w:type="spellStart"/>
      <w:r w:rsidRPr="007E6799">
        <w:rPr>
          <w:rFonts w:eastAsia="Times New Roman" w:cstheme="minorHAnsi"/>
          <w:sz w:val="28"/>
          <w:szCs w:val="28"/>
          <w:lang w:eastAsia="en-GB"/>
        </w:rPr>
        <w:t>Parlikad</w:t>
      </w:r>
      <w:proofErr w:type="spellEnd"/>
      <w:r w:rsidRPr="007E6799">
        <w:rPr>
          <w:rFonts w:eastAsia="Times New Roman" w:cstheme="minorHAnsi"/>
          <w:sz w:val="28"/>
          <w:szCs w:val="28"/>
          <w:lang w:eastAsia="en-GB"/>
        </w:rPr>
        <w:t>, A., 2022. Enabling Building Digital Twin: Ontology-Based Information Management Framework for Multi-source Data Integration.</w:t>
      </w:r>
      <w:r>
        <w:rPr>
          <w:rFonts w:eastAsia="Times New Roman" w:cstheme="minorHAnsi"/>
          <w:sz w:val="28"/>
          <w:szCs w:val="28"/>
          <w:lang w:eastAsia="en-GB"/>
        </w:rPr>
        <w:t xml:space="preserve"> </w:t>
      </w:r>
      <w:r w:rsidRPr="007E6799">
        <w:rPr>
          <w:rFonts w:eastAsia="Times New Roman" w:cstheme="minorHAnsi"/>
          <w:sz w:val="28"/>
          <w:szCs w:val="28"/>
          <w:lang w:eastAsia="en-GB"/>
        </w:rPr>
        <w:t>Proceedings of the 22nd CIB World Building Congress</w:t>
      </w:r>
      <w:r>
        <w:rPr>
          <w:rFonts w:eastAsia="Times New Roman" w:cstheme="minorHAnsi"/>
          <w:sz w:val="28"/>
          <w:szCs w:val="28"/>
          <w:lang w:eastAsia="en-GB"/>
        </w:rPr>
        <w:t xml:space="preserve">. </w:t>
      </w:r>
      <w:hyperlink w:history="1" r:id="rId12">
        <w:r w:rsidRPr="008815E0">
          <w:rPr>
            <w:rStyle w:val="Hyperlink"/>
            <w:rFonts w:eastAsia="Times New Roman" w:cstheme="minorHAnsi"/>
            <w:sz w:val="28"/>
            <w:szCs w:val="28"/>
            <w:lang w:eastAsia="en-GB"/>
          </w:rPr>
          <w:t>https://doi.org/10.17863/CAM.83062</w:t>
        </w:r>
      </w:hyperlink>
      <w:r>
        <w:rPr>
          <w:rFonts w:eastAsia="Times New Roman" w:cstheme="minorHAnsi"/>
          <w:sz w:val="28"/>
          <w:szCs w:val="28"/>
          <w:lang w:eastAsia="en-GB"/>
        </w:rPr>
        <w:t xml:space="preserve"> </w:t>
      </w:r>
    </w:p>
    <w:p w:rsidR="007E6799" w:rsidP="0068098D" w:rsidRDefault="007E6799" w14:paraId="18490754" w14:textId="6E85EFA4">
      <w:pPr>
        <w:spacing w:after="0" w:line="240" w:lineRule="auto"/>
        <w:outlineLvl w:val="1"/>
        <w:rPr>
          <w:rFonts w:eastAsia="Times New Roman" w:cstheme="minorHAnsi"/>
          <w:sz w:val="28"/>
          <w:szCs w:val="28"/>
          <w:lang w:eastAsia="en-GB"/>
        </w:rPr>
      </w:pPr>
      <w:r w:rsidRPr="007E6799">
        <w:rPr>
          <w:rFonts w:eastAsia="Times New Roman" w:cstheme="minorHAnsi"/>
          <w:sz w:val="28"/>
          <w:szCs w:val="28"/>
          <w:lang w:eastAsia="en-GB"/>
        </w:rPr>
        <w:t xml:space="preserve">Xie, X., Lu, Q., Herrera, M., Yu, Q., </w:t>
      </w:r>
      <w:proofErr w:type="spellStart"/>
      <w:r w:rsidRPr="007E6799">
        <w:rPr>
          <w:rFonts w:eastAsia="Times New Roman" w:cstheme="minorHAnsi"/>
          <w:sz w:val="28"/>
          <w:szCs w:val="28"/>
          <w:lang w:eastAsia="en-GB"/>
        </w:rPr>
        <w:t>Parlikad</w:t>
      </w:r>
      <w:proofErr w:type="spellEnd"/>
      <w:r w:rsidRPr="007E6799">
        <w:rPr>
          <w:rFonts w:eastAsia="Times New Roman" w:cstheme="minorHAnsi"/>
          <w:sz w:val="28"/>
          <w:szCs w:val="28"/>
          <w:lang w:eastAsia="en-GB"/>
        </w:rPr>
        <w:t>, A.K. and Schooling, J.M., 2021. Does historical data still count? Exploring the applicability of smart building applications in the post-pandemic period. Sustainable Cities and Society, 69, p.102804.</w:t>
      </w:r>
      <w:r>
        <w:rPr>
          <w:rFonts w:eastAsia="Times New Roman" w:cstheme="minorHAnsi"/>
          <w:sz w:val="28"/>
          <w:szCs w:val="28"/>
          <w:lang w:eastAsia="en-GB"/>
        </w:rPr>
        <w:t xml:space="preserve"> </w:t>
      </w:r>
      <w:hyperlink w:history="1" r:id="rId13">
        <w:r w:rsidRPr="008815E0">
          <w:rPr>
            <w:rStyle w:val="Hyperlink"/>
            <w:rFonts w:eastAsia="Times New Roman" w:cstheme="minorHAnsi"/>
            <w:sz w:val="28"/>
            <w:szCs w:val="28"/>
            <w:lang w:eastAsia="en-GB"/>
          </w:rPr>
          <w:t>https://doi.org/10.1016/j.scs.2021.102804</w:t>
        </w:r>
      </w:hyperlink>
      <w:r>
        <w:rPr>
          <w:rFonts w:eastAsia="Times New Roman" w:cstheme="minorHAnsi"/>
          <w:sz w:val="28"/>
          <w:szCs w:val="28"/>
          <w:lang w:eastAsia="en-GB"/>
        </w:rPr>
        <w:t xml:space="preserve"> </w:t>
      </w:r>
    </w:p>
    <w:p w:rsidRPr="00522817" w:rsidR="00711D23" w:rsidP="0068098D" w:rsidRDefault="007E6799" w14:paraId="18A694BA" w14:textId="173957B2">
      <w:pPr>
        <w:spacing w:after="0" w:line="240" w:lineRule="auto"/>
        <w:outlineLvl w:val="1"/>
        <w:rPr>
          <w:rFonts w:eastAsia="Times New Roman" w:cstheme="minorHAnsi"/>
          <w:sz w:val="28"/>
          <w:szCs w:val="28"/>
          <w:lang w:eastAsia="en-GB"/>
        </w:rPr>
      </w:pPr>
      <w:r w:rsidRPr="007E6799">
        <w:rPr>
          <w:rFonts w:eastAsia="Times New Roman" w:cstheme="minorHAnsi"/>
          <w:sz w:val="28"/>
          <w:szCs w:val="28"/>
          <w:lang w:eastAsia="en-GB"/>
        </w:rPr>
        <w:t xml:space="preserve">Lu, Q., Xie, X., </w:t>
      </w:r>
      <w:proofErr w:type="spellStart"/>
      <w:r w:rsidRPr="007E6799">
        <w:rPr>
          <w:rFonts w:eastAsia="Times New Roman" w:cstheme="minorHAnsi"/>
          <w:sz w:val="28"/>
          <w:szCs w:val="28"/>
          <w:lang w:eastAsia="en-GB"/>
        </w:rPr>
        <w:t>Parlikad</w:t>
      </w:r>
      <w:proofErr w:type="spellEnd"/>
      <w:r w:rsidRPr="007E6799">
        <w:rPr>
          <w:rFonts w:eastAsia="Times New Roman" w:cstheme="minorHAnsi"/>
          <w:sz w:val="28"/>
          <w:szCs w:val="28"/>
          <w:lang w:eastAsia="en-GB"/>
        </w:rPr>
        <w:t>, A.K. and Schooling, J.M., 2020. Digital twin-enabled anomaly detection for built asset monitoring in operation and maintenance. Automation in Construction, 118, p.103277.</w:t>
      </w:r>
      <w:r>
        <w:rPr>
          <w:rFonts w:eastAsia="Times New Roman" w:cstheme="minorHAnsi"/>
          <w:sz w:val="28"/>
          <w:szCs w:val="28"/>
          <w:lang w:eastAsia="en-GB"/>
        </w:rPr>
        <w:t xml:space="preserve"> </w:t>
      </w:r>
      <w:hyperlink w:history="1" r:id="rId14">
        <w:r w:rsidRPr="008815E0" w:rsidR="002476AF">
          <w:rPr>
            <w:rStyle w:val="Hyperlink"/>
            <w:rFonts w:eastAsia="Times New Roman" w:cstheme="minorHAnsi"/>
            <w:sz w:val="28"/>
            <w:szCs w:val="28"/>
            <w:lang w:eastAsia="en-GB"/>
          </w:rPr>
          <w:t>https</w:t>
        </w:r>
        <w:r w:rsidRPr="008815E0" w:rsidR="002476AF">
          <w:rPr>
            <w:rStyle w:val="Hyperlink"/>
            <w:rFonts w:eastAsia="Times New Roman" w:cstheme="minorHAnsi"/>
            <w:sz w:val="28"/>
            <w:szCs w:val="28"/>
            <w:lang w:eastAsia="en-GB"/>
          </w:rPr>
          <w:t>:</w:t>
        </w:r>
        <w:r w:rsidRPr="008815E0" w:rsidR="002476AF">
          <w:rPr>
            <w:rStyle w:val="Hyperlink"/>
            <w:rFonts w:eastAsia="Times New Roman" w:cstheme="minorHAnsi"/>
            <w:sz w:val="28"/>
            <w:szCs w:val="28"/>
            <w:lang w:eastAsia="en-GB"/>
          </w:rPr>
          <w:t>//doi.o</w:t>
        </w:r>
        <w:r w:rsidRPr="008815E0" w:rsidR="002476AF">
          <w:rPr>
            <w:rStyle w:val="Hyperlink"/>
            <w:rFonts w:eastAsia="Times New Roman" w:cstheme="minorHAnsi"/>
            <w:sz w:val="28"/>
            <w:szCs w:val="28"/>
            <w:lang w:eastAsia="en-GB"/>
          </w:rPr>
          <w:t>r</w:t>
        </w:r>
        <w:r w:rsidRPr="008815E0" w:rsidR="002476AF">
          <w:rPr>
            <w:rStyle w:val="Hyperlink"/>
            <w:rFonts w:eastAsia="Times New Roman" w:cstheme="minorHAnsi"/>
            <w:sz w:val="28"/>
            <w:szCs w:val="28"/>
            <w:lang w:eastAsia="en-GB"/>
          </w:rPr>
          <w:t>g/10.1016/j.autcon.2020.103277</w:t>
        </w:r>
      </w:hyperlink>
      <w:r w:rsidR="002476AF">
        <w:rPr>
          <w:rFonts w:eastAsia="Times New Roman" w:cstheme="minorHAnsi"/>
          <w:sz w:val="28"/>
          <w:szCs w:val="28"/>
          <w:lang w:eastAsia="en-GB"/>
        </w:rPr>
        <w:t xml:space="preserve"> </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116CF838" w:rsidRDefault="00711D23" w14:paraId="2A78F7D1" w14:textId="79DB0CEF">
      <w:pPr>
        <w:spacing w:after="0" w:line="240" w:lineRule="auto"/>
        <w:outlineLvl w:val="1"/>
        <w:rPr>
          <w:rFonts w:eastAsia="Times New Roman" w:cs="Calibri" w:cstheme="minorAscii"/>
          <w:i w:val="1"/>
          <w:iCs w:val="1"/>
          <w:sz w:val="28"/>
          <w:szCs w:val="28"/>
          <w:lang w:eastAsia="en-GB"/>
        </w:rPr>
      </w:pPr>
      <w:r w:rsidRPr="116CF838" w:rsidR="00711D23">
        <w:rPr>
          <w:rFonts w:eastAsia="Times New Roman" w:cs="Calibri" w:cstheme="minorAscii"/>
          <w:color w:val="009AA6"/>
          <w:sz w:val="28"/>
          <w:szCs w:val="28"/>
          <w:lang w:eastAsia="en-GB"/>
        </w:rPr>
        <w:t>Application enquires</w:t>
      </w:r>
      <w:r w:rsidRPr="116CF838" w:rsidR="00522817">
        <w:rPr>
          <w:rFonts w:eastAsia="Times New Roman" w:cs="Calibri" w:cstheme="minorAscii"/>
          <w:color w:val="009AA6"/>
          <w:sz w:val="28"/>
          <w:szCs w:val="28"/>
          <w:lang w:eastAsia="en-GB"/>
        </w:rPr>
        <w:t>:</w:t>
      </w:r>
      <w:r w:rsidRPr="116CF838" w:rsidR="00522817">
        <w:rPr>
          <w:rFonts w:eastAsia="Times New Roman" w:cs="Calibri" w:cstheme="minorAscii"/>
          <w:sz w:val="28"/>
          <w:szCs w:val="28"/>
          <w:lang w:eastAsia="en-GB"/>
        </w:rPr>
        <w:t xml:space="preserve">  </w:t>
      </w:r>
      <w:hyperlink r:id="R5920a013c47b4b38">
        <w:r w:rsidRPr="116CF838" w:rsidR="004308A3">
          <w:rPr>
            <w:rStyle w:val="Hyperlink"/>
            <w:rFonts w:eastAsia="Times New Roman" w:cs="Calibri" w:cstheme="minorAscii"/>
            <w:i w:val="1"/>
            <w:iCs w:val="1"/>
            <w:sz w:val="28"/>
            <w:szCs w:val="28"/>
            <w:lang w:eastAsia="en-GB"/>
          </w:rPr>
          <w:t>Xiang Xie</w:t>
        </w:r>
      </w:hyperlink>
      <w:r w:rsidRPr="116CF838" w:rsidR="1BB4B2CD">
        <w:rPr>
          <w:rFonts w:eastAsia="Times New Roman" w:cs="Calibri" w:cstheme="minorAscii"/>
          <w:i w:val="1"/>
          <w:iCs w:val="1"/>
          <w:sz w:val="28"/>
          <w:szCs w:val="28"/>
          <w:lang w:eastAsia="en-GB"/>
        </w:rPr>
        <w:t xml:space="preserve"> </w:t>
      </w:r>
      <w:r w:rsidRPr="116CF838" w:rsidR="00711D23">
        <w:rPr>
          <w:rFonts w:eastAsia="Times New Roman" w:cs="Calibri" w:cstheme="minorAscii"/>
          <w:i w:val="1"/>
          <w:iCs w:val="1"/>
          <w:sz w:val="28"/>
          <w:szCs w:val="28"/>
          <w:lang w:eastAsia="en-GB"/>
        </w:rPr>
        <w:t xml:space="preserve"> </w:t>
      </w:r>
      <w:hyperlink r:id="R914c35a76a264552">
        <w:r w:rsidRPr="116CF838" w:rsidR="004308A3">
          <w:rPr>
            <w:rStyle w:val="Hyperlink"/>
            <w:rFonts w:eastAsia="Times New Roman" w:cs="Calibri" w:cstheme="minorAscii"/>
            <w:i w:val="1"/>
            <w:iCs w:val="1"/>
            <w:sz w:val="28"/>
            <w:szCs w:val="28"/>
            <w:lang w:eastAsia="en-GB"/>
          </w:rPr>
          <w:t>https://www.ncl.ac.uk/nuact/fellows/profiles/xiangxienewcastleacuk.html</w:t>
        </w:r>
      </w:hyperlink>
      <w:r w:rsidRPr="116CF838" w:rsidR="6BB3FFF3">
        <w:rPr>
          <w:rFonts w:eastAsia="Times New Roman" w:cs="Calibri" w:cstheme="minorAscii"/>
          <w:i w:val="1"/>
          <w:iCs w:val="1"/>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116CF838"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116CF838" w:rsidR="00382254">
        <w:rPr>
          <w:b w:val="1"/>
          <w:bCs w:val="1"/>
        </w:rPr>
        <w:t xml:space="preserve">We will also need to link your </w:t>
      </w:r>
      <w:r w:rsidRPr="116CF838" w:rsidR="00825FC3">
        <w:rPr>
          <w:b w:val="1"/>
          <w:bCs w:val="1"/>
        </w:rPr>
        <w:t>PhD</w:t>
      </w:r>
      <w:r w:rsidRPr="116CF838" w:rsidR="00382254">
        <w:rPr>
          <w:b w:val="1"/>
          <w:bCs w:val="1"/>
        </w:rPr>
        <w:t xml:space="preserve"> advert up to the subject keywords below so that your PhD studentship can be found on findaphd.com. </w:t>
      </w:r>
      <w:r w:rsidRPr="116CF838" w:rsidR="00522817">
        <w:rPr>
          <w:b w:val="1"/>
          <w:bCs w:val="1"/>
        </w:rPr>
        <w:t xml:space="preserve"> </w:t>
      </w:r>
      <w:r w:rsidRPr="116CF838" w:rsidR="00382254">
        <w:rPr>
          <w:b w:val="1"/>
          <w:bCs w:val="1"/>
          <w:u w:val="single"/>
        </w:rPr>
        <w:t xml:space="preserve">Please </w:t>
      </w:r>
      <w:r w:rsidRPr="116CF838" w:rsidR="00382254">
        <w:rPr>
          <w:b w:val="1"/>
          <w:bCs w:val="1"/>
          <w:highlight w:val="green"/>
          <w:u w:val="single"/>
        </w:rPr>
        <w:t>highlight</w:t>
      </w:r>
      <w:r w:rsidRPr="116CF838" w:rsidR="00382254">
        <w:rPr>
          <w:b w:val="1"/>
          <w:bCs w:val="1"/>
          <w:u w:val="single"/>
        </w:rPr>
        <w:t xml:space="preserve"> </w:t>
      </w:r>
      <w:r w:rsidRPr="116CF838" w:rsidR="00522817">
        <w:rPr>
          <w:b w:val="1"/>
          <w:bCs w:val="1"/>
          <w:u w:val="single"/>
        </w:rPr>
        <w:t xml:space="preserve">up to three </w:t>
      </w:r>
      <w:r w:rsidRPr="116CF838" w:rsidR="00382254">
        <w:rPr>
          <w:b w:val="1"/>
          <w:bCs w:val="1"/>
          <w:u w:val="single"/>
        </w:rPr>
        <w:t>relevant keywords</w:t>
      </w:r>
      <w:r w:rsidRPr="116CF838" w:rsidR="00382254">
        <w:rPr>
          <w:b w:val="1"/>
          <w:bCs w:val="1"/>
        </w:rPr>
        <w:t xml:space="preserve"> from the lists provided below</w:t>
      </w:r>
      <w:r w:rsidRPr="116CF838"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FBF00A4">
      <w:pPr>
        <w:spacing w:after="0" w:line="259" w:lineRule="auto"/>
        <w:rPr>
          <w:rFonts w:ascii="Calibri" w:hAnsi="Calibri" w:eastAsia="Calibri" w:cs="Times New Roman"/>
        </w:rPr>
      </w:pPr>
      <w:sdt>
        <w:sdtPr>
          <w:rPr>
            <w:rFonts w:ascii="Calibri" w:hAnsi="Calibri" w:eastAsia="Calibri" w:cs="Times New Roman"/>
          </w:rPr>
          <w:id w:val="-958955184"/>
          <w14:checkbox>
            <w14:checked w14:val="1"/>
            <w14:checkedState w14:val="2612" w14:font="MS Gothic"/>
            <w14:uncheckedState w14:val="2610" w14:font="MS Gothic"/>
          </w14:checkbox>
        </w:sdtPr>
        <w:sdtContent>
          <w:r w:rsidR="00F4413B">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4413B" w:rsidR="00B50688">
        <w:rPr>
          <w:rFonts w:ascii="Calibri" w:hAnsi="Calibri" w:eastAsia="Calibri" w:cs="Times New Roman"/>
          <w:highlight w:val="yellow"/>
        </w:rPr>
        <w:t>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168176CC">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Content>
          <w:r w:rsidR="008959C5">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4413B" w:rsidR="00B50688">
        <w:rPr>
          <w:rFonts w:ascii="Calibri" w:hAnsi="Calibri" w:eastAsia="Calibri" w:cs="Times New Roman"/>
          <w:highlight w:val="yellow"/>
        </w:rPr>
        <w:t>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FB6E6A6">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00F4413B">
            <w:rPr>
              <w:rFonts w:hint="eastAsia" w:ascii="MS Gothic" w:hAnsi="MS Gothic" w:eastAsia="MS Gothic" w:cs="Times New Roman"/>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218EA2F3">
      <w:pPr>
        <w:spacing w:after="0" w:line="259" w:lineRule="auto"/>
        <w:rPr>
          <w:rFonts w:ascii="Calibri" w:hAnsi="Calibri" w:eastAsia="Calibri" w:cs="Times New Roman"/>
        </w:rPr>
      </w:pPr>
      <w:sdt>
        <w:sdtPr>
          <w:rPr>
            <w:rFonts w:ascii="Calibri" w:hAnsi="Calibri" w:eastAsia="Calibri" w:cs="Times New Roman"/>
          </w:rPr>
          <w:id w:val="980734779"/>
          <w14:checkbox>
            <w14:checked w14:val="1"/>
            <w14:checkedState w14:val="2612" w14:font="MS Gothic"/>
            <w14:uncheckedState w14:val="2610" w14:font="MS Gothic"/>
          </w14:checkbox>
        </w:sdtPr>
        <w:sdtContent>
          <w:r w:rsidR="008959C5">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4413B" w:rsidR="00B50688">
        <w:rPr>
          <w:rFonts w:ascii="Calibri" w:hAnsi="Calibri" w:eastAsia="Calibri" w:cs="Times New Roman"/>
          <w:highlight w:val="yellow"/>
        </w:rPr>
        <w:t>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326785986">
    <w:abstractNumId w:val="4"/>
  </w:num>
  <w:num w:numId="2" w16cid:durableId="1661232704">
    <w:abstractNumId w:val="20"/>
  </w:num>
  <w:num w:numId="3" w16cid:durableId="1693148967">
    <w:abstractNumId w:val="18"/>
  </w:num>
  <w:num w:numId="4" w16cid:durableId="1522627264">
    <w:abstractNumId w:val="12"/>
  </w:num>
  <w:num w:numId="5" w16cid:durableId="602226525">
    <w:abstractNumId w:val="14"/>
  </w:num>
  <w:num w:numId="6" w16cid:durableId="154611495">
    <w:abstractNumId w:val="17"/>
  </w:num>
  <w:num w:numId="7" w16cid:durableId="600256924">
    <w:abstractNumId w:val="7"/>
  </w:num>
  <w:num w:numId="8" w16cid:durableId="1259093299">
    <w:abstractNumId w:val="1"/>
  </w:num>
  <w:num w:numId="9" w16cid:durableId="183134560">
    <w:abstractNumId w:val="19"/>
  </w:num>
  <w:num w:numId="10" w16cid:durableId="379744119">
    <w:abstractNumId w:val="6"/>
  </w:num>
  <w:num w:numId="11" w16cid:durableId="140318710">
    <w:abstractNumId w:val="3"/>
  </w:num>
  <w:num w:numId="12" w16cid:durableId="887110424">
    <w:abstractNumId w:val="4"/>
  </w:num>
  <w:num w:numId="13" w16cid:durableId="1595481138">
    <w:abstractNumId w:val="11"/>
  </w:num>
  <w:num w:numId="14" w16cid:durableId="969939017">
    <w:abstractNumId w:val="20"/>
  </w:num>
  <w:num w:numId="15" w16cid:durableId="1400444658">
    <w:abstractNumId w:val="9"/>
  </w:num>
  <w:num w:numId="16" w16cid:durableId="43602688">
    <w:abstractNumId w:val="18"/>
  </w:num>
  <w:num w:numId="17" w16cid:durableId="1633363355">
    <w:abstractNumId w:val="5"/>
  </w:num>
  <w:num w:numId="18" w16cid:durableId="539825417">
    <w:abstractNumId w:val="12"/>
  </w:num>
  <w:num w:numId="19" w16cid:durableId="460540892">
    <w:abstractNumId w:val="14"/>
  </w:num>
  <w:num w:numId="20" w16cid:durableId="1239048985">
    <w:abstractNumId w:val="17"/>
  </w:num>
  <w:num w:numId="21" w16cid:durableId="1057244783">
    <w:abstractNumId w:val="8"/>
  </w:num>
  <w:num w:numId="22" w16cid:durableId="667440642">
    <w:abstractNumId w:val="15"/>
  </w:num>
  <w:num w:numId="23" w16cid:durableId="28722640">
    <w:abstractNumId w:val="2"/>
  </w:num>
  <w:num w:numId="24" w16cid:durableId="1325741576">
    <w:abstractNumId w:val="7"/>
  </w:num>
  <w:num w:numId="25" w16cid:durableId="1108936892">
    <w:abstractNumId w:val="13"/>
  </w:num>
  <w:num w:numId="26" w16cid:durableId="463547934">
    <w:abstractNumId w:val="1"/>
  </w:num>
  <w:num w:numId="27" w16cid:durableId="157774990">
    <w:abstractNumId w:val="3"/>
  </w:num>
  <w:num w:numId="28" w16cid:durableId="1493569279">
    <w:abstractNumId w:val="19"/>
  </w:num>
  <w:num w:numId="29" w16cid:durableId="952444040">
    <w:abstractNumId w:val="16"/>
  </w:num>
  <w:num w:numId="30" w16cid:durableId="1234388381">
    <w:abstractNumId w:val="0"/>
  </w:num>
  <w:num w:numId="31" w16cid:durableId="556939886">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DE0t7C0NDaztDRQ0lEKTi0uzszPAykwrAUAgGuadCwAAAA="/>
  </w:docVars>
  <w:rsids>
    <w:rsidRoot w:val="008C64F9"/>
    <w:rsid w:val="00000000"/>
    <w:rsid w:val="0003220D"/>
    <w:rsid w:val="00036C67"/>
    <w:rsid w:val="0005284A"/>
    <w:rsid w:val="000826D1"/>
    <w:rsid w:val="00092286"/>
    <w:rsid w:val="000A20C8"/>
    <w:rsid w:val="000F45A9"/>
    <w:rsid w:val="00197AD3"/>
    <w:rsid w:val="001A069A"/>
    <w:rsid w:val="00201139"/>
    <w:rsid w:val="002476AF"/>
    <w:rsid w:val="0024782F"/>
    <w:rsid w:val="002606E0"/>
    <w:rsid w:val="002813A3"/>
    <w:rsid w:val="002C45F3"/>
    <w:rsid w:val="00367D7A"/>
    <w:rsid w:val="00376421"/>
    <w:rsid w:val="00382254"/>
    <w:rsid w:val="00386B88"/>
    <w:rsid w:val="00392D77"/>
    <w:rsid w:val="00396CC2"/>
    <w:rsid w:val="003C7036"/>
    <w:rsid w:val="003F7F64"/>
    <w:rsid w:val="004308A3"/>
    <w:rsid w:val="00445A72"/>
    <w:rsid w:val="004747BE"/>
    <w:rsid w:val="004E3998"/>
    <w:rsid w:val="004E7278"/>
    <w:rsid w:val="004F21EC"/>
    <w:rsid w:val="00522817"/>
    <w:rsid w:val="00582388"/>
    <w:rsid w:val="005A1082"/>
    <w:rsid w:val="005B0062"/>
    <w:rsid w:val="0068098D"/>
    <w:rsid w:val="00691CCE"/>
    <w:rsid w:val="006A019D"/>
    <w:rsid w:val="006A7110"/>
    <w:rsid w:val="0070561D"/>
    <w:rsid w:val="00711D23"/>
    <w:rsid w:val="00717F16"/>
    <w:rsid w:val="007C1518"/>
    <w:rsid w:val="007E27C9"/>
    <w:rsid w:val="007E6799"/>
    <w:rsid w:val="00825FC3"/>
    <w:rsid w:val="008357B9"/>
    <w:rsid w:val="00895764"/>
    <w:rsid w:val="008959C5"/>
    <w:rsid w:val="008C64F9"/>
    <w:rsid w:val="008E0362"/>
    <w:rsid w:val="0095548D"/>
    <w:rsid w:val="00987B99"/>
    <w:rsid w:val="009C10F7"/>
    <w:rsid w:val="00A64EA6"/>
    <w:rsid w:val="00A77889"/>
    <w:rsid w:val="00A83877"/>
    <w:rsid w:val="00A93A23"/>
    <w:rsid w:val="00AC065B"/>
    <w:rsid w:val="00AD39E5"/>
    <w:rsid w:val="00AD77BB"/>
    <w:rsid w:val="00B31BC1"/>
    <w:rsid w:val="00B50688"/>
    <w:rsid w:val="00BC7239"/>
    <w:rsid w:val="00BF4042"/>
    <w:rsid w:val="00C566AC"/>
    <w:rsid w:val="00CA26B1"/>
    <w:rsid w:val="00CB246E"/>
    <w:rsid w:val="00D062A4"/>
    <w:rsid w:val="00E57019"/>
    <w:rsid w:val="00E8567E"/>
    <w:rsid w:val="00E91725"/>
    <w:rsid w:val="00EE265D"/>
    <w:rsid w:val="00F4386C"/>
    <w:rsid w:val="00F4413B"/>
    <w:rsid w:val="00FA59D2"/>
    <w:rsid w:val="022FF4CF"/>
    <w:rsid w:val="0CBDA00D"/>
    <w:rsid w:val="11671570"/>
    <w:rsid w:val="116CF838"/>
    <w:rsid w:val="137A3E05"/>
    <w:rsid w:val="1BB4B2CD"/>
    <w:rsid w:val="1CC359A8"/>
    <w:rsid w:val="20B08340"/>
    <w:rsid w:val="244E9B54"/>
    <w:rsid w:val="2AA5A9F6"/>
    <w:rsid w:val="2E6DB801"/>
    <w:rsid w:val="30C5DDBC"/>
    <w:rsid w:val="37313B13"/>
    <w:rsid w:val="456DE65C"/>
    <w:rsid w:val="58533893"/>
    <w:rsid w:val="5B9B75AA"/>
    <w:rsid w:val="5CADA762"/>
    <w:rsid w:val="61B22E5F"/>
    <w:rsid w:val="637AA569"/>
    <w:rsid w:val="67C43191"/>
    <w:rsid w:val="6BB3FFF3"/>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E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9229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016/j.scs.2021.102804"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oi.org/10.17863/CAM.83062"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hyperlink" Target="https://doi.org/10.1016/j.autcon.2020.103277" TargetMode="External" Id="rId14" /><Relationship Type="http://schemas.openxmlformats.org/officeDocument/2006/relationships/hyperlink" Target="mailto:xiang.xie@ncl.ac.uk" TargetMode="External" Id="R5920a013c47b4b38" /><Relationship Type="http://schemas.openxmlformats.org/officeDocument/2006/relationships/hyperlink" Target="https://www.ncl.ac.uk/nuact/fellows/profiles/xiangxienewcastleacuk.html" TargetMode="External" Id="R914c35a76a2645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561731"/>
    <w:rsid w:val="00741516"/>
    <w:rsid w:val="009D0E5E"/>
    <w:rsid w:val="00C16B18"/>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AE5CD3BD-8E05-40C4-89FE-30A214EA3D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32</cp:revision>
  <dcterms:created xsi:type="dcterms:W3CDTF">2022-11-21T08:45:00Z</dcterms:created>
  <dcterms:modified xsi:type="dcterms:W3CDTF">2022-12-08T12:38:58Z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