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4E909FEE" w14:textId="1EC077C9" w:rsidR="00522817" w:rsidRDefault="00522817" w:rsidP="000930DA">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DF0A42">
        <w:rPr>
          <w:rFonts w:eastAsia="Times New Roman" w:cstheme="minorHAnsi"/>
          <w:sz w:val="28"/>
          <w:szCs w:val="28"/>
          <w:lang w:eastAsia="en-GB"/>
        </w:rPr>
        <w:t xml:space="preserve">Numerical investigation of </w:t>
      </w:r>
      <w:r w:rsidR="00F87BEE">
        <w:rPr>
          <w:rFonts w:eastAsia="Times New Roman" w:cstheme="minorHAnsi"/>
          <w:sz w:val="28"/>
          <w:szCs w:val="28"/>
          <w:lang w:eastAsia="en-GB"/>
        </w:rPr>
        <w:t xml:space="preserve">conjugate heat transfer during </w:t>
      </w:r>
      <w:r w:rsidR="00DF0A42">
        <w:rPr>
          <w:rFonts w:eastAsia="Times New Roman" w:cstheme="minorHAnsi"/>
          <w:sz w:val="28"/>
          <w:szCs w:val="28"/>
          <w:lang w:eastAsia="en-GB"/>
        </w:rPr>
        <w:t xml:space="preserve">interaction of </w:t>
      </w:r>
      <w:r w:rsidR="00DE5473">
        <w:rPr>
          <w:rFonts w:eastAsia="Times New Roman" w:cstheme="minorHAnsi"/>
          <w:sz w:val="28"/>
          <w:szCs w:val="28"/>
          <w:lang w:eastAsia="en-GB"/>
        </w:rPr>
        <w:t xml:space="preserve">high-Hydrogen content flames </w:t>
      </w:r>
      <w:r w:rsidR="00F87BEE">
        <w:rPr>
          <w:rFonts w:eastAsia="Times New Roman" w:cstheme="minorHAnsi"/>
          <w:sz w:val="28"/>
          <w:szCs w:val="28"/>
          <w:lang w:eastAsia="en-GB"/>
        </w:rPr>
        <w:t>with</w:t>
      </w:r>
      <w:r w:rsidR="00BC749F">
        <w:rPr>
          <w:rFonts w:eastAsia="Times New Roman" w:cstheme="minorHAnsi"/>
          <w:sz w:val="28"/>
          <w:szCs w:val="28"/>
          <w:lang w:eastAsia="en-GB"/>
        </w:rPr>
        <w:t xml:space="preserve"> cooled</w:t>
      </w:r>
      <w:r w:rsidR="00F87BEE">
        <w:rPr>
          <w:rFonts w:eastAsia="Times New Roman" w:cstheme="minorHAnsi"/>
          <w:sz w:val="28"/>
          <w:szCs w:val="28"/>
          <w:lang w:eastAsia="en-GB"/>
        </w:rPr>
        <w:t xml:space="preserve"> walls </w:t>
      </w:r>
      <w:r w:rsidR="00DE5473">
        <w:rPr>
          <w:rFonts w:eastAsia="Times New Roman" w:cstheme="minorHAnsi"/>
          <w:sz w:val="28"/>
          <w:szCs w:val="28"/>
          <w:lang w:eastAsia="en-GB"/>
        </w:rPr>
        <w:t xml:space="preserve">using </w:t>
      </w:r>
      <w:r w:rsidR="00BC749F">
        <w:rPr>
          <w:rFonts w:eastAsia="Times New Roman" w:cstheme="minorHAnsi"/>
          <w:sz w:val="28"/>
          <w:szCs w:val="28"/>
          <w:lang w:eastAsia="en-GB"/>
        </w:rPr>
        <w:t>Direct Numerical Simulations</w:t>
      </w:r>
    </w:p>
    <w:p w14:paraId="75F77C42" w14:textId="77777777" w:rsidR="00BC749F" w:rsidRPr="00522817" w:rsidRDefault="00BC749F"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3AD1EA83" w:rsidR="00711D23" w:rsidRDefault="00711D23" w:rsidP="001D0855">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5D26F7">
        <w:rPr>
          <w:rFonts w:eastAsia="Times New Roman" w:cstheme="minorHAnsi"/>
          <w:sz w:val="28"/>
          <w:szCs w:val="28"/>
          <w:lang w:eastAsia="en-GB"/>
        </w:rPr>
        <w:t>Wall-</w:t>
      </w:r>
      <w:r w:rsidR="002D32BB" w:rsidRPr="002D32BB">
        <w:rPr>
          <w:rFonts w:eastAsia="Times New Roman" w:cstheme="minorHAnsi"/>
          <w:sz w:val="28"/>
          <w:szCs w:val="28"/>
          <w:lang w:eastAsia="en-GB"/>
        </w:rPr>
        <w:t xml:space="preserve">bounded turbulent flows have been studied extensively under isothermal conditions and principally from the point of view of drag reduction. </w:t>
      </w:r>
      <w:r w:rsidR="005D26F7">
        <w:rPr>
          <w:rFonts w:eastAsia="Times New Roman" w:cstheme="minorHAnsi"/>
          <w:sz w:val="28"/>
          <w:szCs w:val="28"/>
          <w:lang w:eastAsia="en-GB"/>
        </w:rPr>
        <w:t>A r</w:t>
      </w:r>
      <w:r w:rsidR="002D32BB" w:rsidRPr="002D32BB">
        <w:rPr>
          <w:rFonts w:eastAsia="Times New Roman" w:cstheme="minorHAnsi"/>
          <w:sz w:val="28"/>
          <w:szCs w:val="28"/>
          <w:lang w:eastAsia="en-GB"/>
        </w:rPr>
        <w:t>elatively limited effort has been made to analyse the turbulent boundary layer in reacting flows. The expansion of gases induced by heat release due to chemical reaction</w:t>
      </w:r>
      <w:r w:rsidR="005D26F7">
        <w:rPr>
          <w:rFonts w:eastAsia="Times New Roman" w:cstheme="minorHAnsi"/>
          <w:sz w:val="28"/>
          <w:szCs w:val="28"/>
          <w:lang w:eastAsia="en-GB"/>
        </w:rPr>
        <w:t>s</w:t>
      </w:r>
      <w:r w:rsidR="002D32BB" w:rsidRPr="002D32BB">
        <w:rPr>
          <w:rFonts w:eastAsia="Times New Roman" w:cstheme="minorHAnsi"/>
          <w:sz w:val="28"/>
          <w:szCs w:val="28"/>
          <w:lang w:eastAsia="en-GB"/>
        </w:rPr>
        <w:t xml:space="preserve"> significantly affect</w:t>
      </w:r>
      <w:r w:rsidR="002D32BB">
        <w:rPr>
          <w:rFonts w:eastAsia="Times New Roman" w:cstheme="minorHAnsi"/>
          <w:sz w:val="28"/>
          <w:szCs w:val="28"/>
          <w:lang w:eastAsia="en-GB"/>
        </w:rPr>
        <w:t>s</w:t>
      </w:r>
      <w:r w:rsidR="002D32BB" w:rsidRPr="002D32BB">
        <w:rPr>
          <w:rFonts w:eastAsia="Times New Roman" w:cstheme="minorHAnsi"/>
          <w:sz w:val="28"/>
          <w:szCs w:val="28"/>
          <w:lang w:eastAsia="en-GB"/>
        </w:rPr>
        <w:t xml:space="preserve"> the velocity and heat transfer pattern within </w:t>
      </w:r>
      <w:r w:rsidR="005D26F7">
        <w:rPr>
          <w:rFonts w:eastAsia="Times New Roman" w:cstheme="minorHAnsi"/>
          <w:sz w:val="28"/>
          <w:szCs w:val="28"/>
          <w:lang w:eastAsia="en-GB"/>
        </w:rPr>
        <w:t xml:space="preserve">the </w:t>
      </w:r>
      <w:r w:rsidR="002D32BB" w:rsidRPr="002D32BB">
        <w:rPr>
          <w:rFonts w:eastAsia="Times New Roman" w:cstheme="minorHAnsi"/>
          <w:sz w:val="28"/>
          <w:szCs w:val="28"/>
          <w:lang w:eastAsia="en-GB"/>
        </w:rPr>
        <w:t>turbulent reacting flow boundary layer, which can be very different from those obtained in turbulent isothermal wall</w:t>
      </w:r>
      <w:r w:rsidR="005D26F7">
        <w:rPr>
          <w:rFonts w:eastAsia="Times New Roman" w:cstheme="minorHAnsi"/>
          <w:sz w:val="28"/>
          <w:szCs w:val="28"/>
          <w:lang w:eastAsia="en-GB"/>
        </w:rPr>
        <w:t>-</w:t>
      </w:r>
      <w:r w:rsidR="002D32BB" w:rsidRPr="002D32BB">
        <w:rPr>
          <w:rFonts w:eastAsia="Times New Roman" w:cstheme="minorHAnsi"/>
          <w:sz w:val="28"/>
          <w:szCs w:val="28"/>
          <w:lang w:eastAsia="en-GB"/>
        </w:rPr>
        <w:t>bounded flows. Understanding this behaviour</w:t>
      </w:r>
      <w:r w:rsidR="002D32BB">
        <w:rPr>
          <w:rFonts w:eastAsia="Times New Roman" w:cstheme="minorHAnsi"/>
          <w:sz w:val="28"/>
          <w:szCs w:val="28"/>
          <w:lang w:eastAsia="en-GB"/>
        </w:rPr>
        <w:t xml:space="preserve"> for premixed </w:t>
      </w:r>
      <w:r w:rsidR="000930DA">
        <w:rPr>
          <w:rFonts w:eastAsia="Times New Roman" w:cstheme="minorHAnsi"/>
          <w:sz w:val="28"/>
          <w:szCs w:val="28"/>
          <w:lang w:eastAsia="en-GB"/>
        </w:rPr>
        <w:t xml:space="preserve">flames involving </w:t>
      </w:r>
      <w:r w:rsidR="002D32BB">
        <w:rPr>
          <w:rFonts w:eastAsia="Times New Roman" w:cstheme="minorHAnsi"/>
          <w:sz w:val="28"/>
          <w:szCs w:val="28"/>
          <w:lang w:eastAsia="en-GB"/>
        </w:rPr>
        <w:t>high hydrogen content</w:t>
      </w:r>
      <w:r w:rsidR="000930DA">
        <w:rPr>
          <w:rFonts w:eastAsia="Times New Roman" w:cstheme="minorHAnsi"/>
          <w:sz w:val="28"/>
          <w:szCs w:val="28"/>
          <w:lang w:eastAsia="en-GB"/>
        </w:rPr>
        <w:t xml:space="preserve"> sustainable and e-fuels</w:t>
      </w:r>
      <w:r w:rsidR="002D32BB">
        <w:rPr>
          <w:rFonts w:eastAsia="Times New Roman" w:cstheme="minorHAnsi"/>
          <w:sz w:val="28"/>
          <w:szCs w:val="28"/>
          <w:lang w:eastAsia="en-GB"/>
        </w:rPr>
        <w:t xml:space="preserve"> </w:t>
      </w:r>
      <w:r w:rsidR="002D32BB" w:rsidRPr="002D32BB">
        <w:rPr>
          <w:rFonts w:eastAsia="Times New Roman" w:cstheme="minorHAnsi"/>
          <w:sz w:val="28"/>
          <w:szCs w:val="28"/>
          <w:lang w:eastAsia="en-GB"/>
        </w:rPr>
        <w:t xml:space="preserve">is pivotal </w:t>
      </w:r>
      <w:r w:rsidR="001D0855">
        <w:rPr>
          <w:rFonts w:eastAsia="Times New Roman" w:cstheme="minorHAnsi"/>
          <w:sz w:val="28"/>
          <w:szCs w:val="28"/>
          <w:lang w:eastAsia="en-GB"/>
        </w:rPr>
        <w:t>to</w:t>
      </w:r>
      <w:r w:rsidR="002D32BB" w:rsidRPr="002D32BB">
        <w:rPr>
          <w:rFonts w:eastAsia="Times New Roman" w:cstheme="minorHAnsi"/>
          <w:sz w:val="28"/>
          <w:szCs w:val="28"/>
          <w:lang w:eastAsia="en-GB"/>
        </w:rPr>
        <w:t xml:space="preserve"> designing </w:t>
      </w:r>
      <w:r w:rsidR="000557A6">
        <w:rPr>
          <w:rFonts w:eastAsia="Times New Roman" w:cstheme="minorHAnsi"/>
          <w:sz w:val="28"/>
          <w:szCs w:val="28"/>
          <w:lang w:eastAsia="en-GB"/>
        </w:rPr>
        <w:t>next</w:t>
      </w:r>
      <w:r w:rsidR="005D26F7">
        <w:rPr>
          <w:rFonts w:eastAsia="Times New Roman" w:cstheme="minorHAnsi"/>
          <w:sz w:val="28"/>
          <w:szCs w:val="28"/>
          <w:lang w:eastAsia="en-GB"/>
        </w:rPr>
        <w:t>-</w:t>
      </w:r>
      <w:r w:rsidR="000557A6">
        <w:rPr>
          <w:rFonts w:eastAsia="Times New Roman" w:cstheme="minorHAnsi"/>
          <w:sz w:val="28"/>
          <w:szCs w:val="28"/>
          <w:lang w:eastAsia="en-GB"/>
        </w:rPr>
        <w:t>generation combustors to meet</w:t>
      </w:r>
      <w:r w:rsidR="000557A6" w:rsidRPr="002D32BB">
        <w:rPr>
          <w:rFonts w:eastAsia="Times New Roman" w:cstheme="minorHAnsi"/>
          <w:sz w:val="28"/>
          <w:szCs w:val="28"/>
          <w:lang w:eastAsia="en-GB"/>
        </w:rPr>
        <w:t xml:space="preserve"> </w:t>
      </w:r>
      <w:r w:rsidR="000557A6">
        <w:rPr>
          <w:rFonts w:eastAsia="Times New Roman" w:cstheme="minorHAnsi"/>
          <w:sz w:val="28"/>
          <w:szCs w:val="28"/>
          <w:lang w:eastAsia="en-GB"/>
        </w:rPr>
        <w:t>net-zero targets in</w:t>
      </w:r>
      <w:r w:rsidR="002D32BB" w:rsidRPr="002D32BB">
        <w:rPr>
          <w:rFonts w:eastAsia="Times New Roman" w:cstheme="minorHAnsi"/>
          <w:sz w:val="28"/>
          <w:szCs w:val="28"/>
          <w:lang w:eastAsia="en-GB"/>
        </w:rPr>
        <w:t xml:space="preserve"> propulsion</w:t>
      </w:r>
      <w:r w:rsidR="001D0855">
        <w:rPr>
          <w:rFonts w:eastAsia="Times New Roman" w:cstheme="minorHAnsi"/>
          <w:sz w:val="28"/>
          <w:szCs w:val="28"/>
          <w:lang w:eastAsia="en-GB"/>
        </w:rPr>
        <w:t xml:space="preserve"> and </w:t>
      </w:r>
      <w:r w:rsidR="000557A6">
        <w:rPr>
          <w:rFonts w:eastAsia="Times New Roman" w:cstheme="minorHAnsi"/>
          <w:sz w:val="28"/>
          <w:szCs w:val="28"/>
          <w:lang w:eastAsia="en-GB"/>
        </w:rPr>
        <w:t>power generation sectors</w:t>
      </w:r>
      <w:r w:rsidR="002D32BB" w:rsidRPr="002D32BB">
        <w:rPr>
          <w:rFonts w:eastAsia="Times New Roman" w:cstheme="minorHAnsi"/>
          <w:sz w:val="28"/>
          <w:szCs w:val="28"/>
          <w:lang w:eastAsia="en-GB"/>
        </w:rPr>
        <w:t xml:space="preserve">. </w:t>
      </w:r>
      <w:r w:rsidR="00CA1E8C">
        <w:rPr>
          <w:rFonts w:eastAsia="Times New Roman" w:cstheme="minorHAnsi"/>
          <w:sz w:val="28"/>
          <w:szCs w:val="28"/>
          <w:lang w:eastAsia="en-GB"/>
        </w:rPr>
        <w:t xml:space="preserve">The heat loss through the wall during flame-wall interaction can </w:t>
      </w:r>
      <w:r w:rsidR="00C213B0">
        <w:rPr>
          <w:rFonts w:eastAsia="Times New Roman" w:cstheme="minorHAnsi"/>
          <w:sz w:val="28"/>
          <w:szCs w:val="28"/>
          <w:lang w:eastAsia="en-GB"/>
        </w:rPr>
        <w:t xml:space="preserve">lead to </w:t>
      </w:r>
      <w:r w:rsidR="002D32BB" w:rsidRPr="002D32BB">
        <w:rPr>
          <w:rFonts w:eastAsia="Times New Roman" w:cstheme="minorHAnsi"/>
          <w:sz w:val="28"/>
          <w:szCs w:val="28"/>
          <w:lang w:eastAsia="en-GB"/>
        </w:rPr>
        <w:t>flame quenching</w:t>
      </w:r>
      <w:r w:rsidR="00C213B0">
        <w:rPr>
          <w:rFonts w:eastAsia="Times New Roman" w:cstheme="minorHAnsi"/>
          <w:sz w:val="28"/>
          <w:szCs w:val="28"/>
          <w:lang w:eastAsia="en-GB"/>
        </w:rPr>
        <w:t xml:space="preserve"> and can give rise to unburned fuel pockets</w:t>
      </w:r>
      <w:r w:rsidR="002D32BB" w:rsidRPr="002D32BB">
        <w:rPr>
          <w:rFonts w:eastAsia="Times New Roman" w:cstheme="minorHAnsi"/>
          <w:sz w:val="28"/>
          <w:szCs w:val="28"/>
          <w:lang w:eastAsia="en-GB"/>
        </w:rPr>
        <w:t xml:space="preserve">. </w:t>
      </w:r>
      <w:r w:rsidR="00C213B0">
        <w:rPr>
          <w:rFonts w:eastAsia="Times New Roman" w:cstheme="minorHAnsi"/>
          <w:sz w:val="28"/>
          <w:szCs w:val="28"/>
          <w:lang w:eastAsia="en-GB"/>
        </w:rPr>
        <w:t xml:space="preserve">Heat loss and </w:t>
      </w:r>
      <w:r w:rsidR="00216C88">
        <w:rPr>
          <w:rFonts w:eastAsia="Times New Roman" w:cstheme="minorHAnsi"/>
          <w:sz w:val="28"/>
          <w:szCs w:val="28"/>
          <w:lang w:eastAsia="en-GB"/>
        </w:rPr>
        <w:t xml:space="preserve">unburned fuels </w:t>
      </w:r>
      <w:r w:rsidR="002D32BB" w:rsidRPr="002D32BB">
        <w:rPr>
          <w:rFonts w:eastAsia="Times New Roman" w:cstheme="minorHAnsi"/>
          <w:sz w:val="28"/>
          <w:szCs w:val="28"/>
          <w:lang w:eastAsia="en-GB"/>
        </w:rPr>
        <w:t>act to reduce the efficiency of propulsion and power generation devices</w:t>
      </w:r>
      <w:r w:rsidR="00216C88">
        <w:rPr>
          <w:rFonts w:eastAsia="Times New Roman" w:cstheme="minorHAnsi"/>
          <w:sz w:val="28"/>
          <w:szCs w:val="28"/>
          <w:lang w:eastAsia="en-GB"/>
        </w:rPr>
        <w:t xml:space="preserve"> and the heat transfer</w:t>
      </w:r>
      <w:r w:rsidR="004A0387">
        <w:rPr>
          <w:rFonts w:eastAsia="Times New Roman" w:cstheme="minorHAnsi"/>
          <w:sz w:val="28"/>
          <w:szCs w:val="28"/>
          <w:lang w:eastAsia="en-GB"/>
        </w:rPr>
        <w:t xml:space="preserve"> through the wall determine</w:t>
      </w:r>
      <w:r w:rsidR="005D26F7">
        <w:rPr>
          <w:rFonts w:eastAsia="Times New Roman" w:cstheme="minorHAnsi"/>
          <w:sz w:val="28"/>
          <w:szCs w:val="28"/>
          <w:lang w:eastAsia="en-GB"/>
        </w:rPr>
        <w:t>s</w:t>
      </w:r>
      <w:r w:rsidR="004A0387">
        <w:rPr>
          <w:rFonts w:eastAsia="Times New Roman" w:cstheme="minorHAnsi"/>
          <w:sz w:val="28"/>
          <w:szCs w:val="28"/>
          <w:lang w:eastAsia="en-GB"/>
        </w:rPr>
        <w:t xml:space="preserve"> cooling load and </w:t>
      </w:r>
      <w:r w:rsidR="00717AF9">
        <w:rPr>
          <w:rFonts w:eastAsia="Times New Roman" w:cstheme="minorHAnsi"/>
          <w:sz w:val="28"/>
          <w:szCs w:val="28"/>
          <w:lang w:eastAsia="en-GB"/>
        </w:rPr>
        <w:t xml:space="preserve">temperature distribution in the wall ultimately determining </w:t>
      </w:r>
      <w:r w:rsidR="005D26F7">
        <w:rPr>
          <w:rFonts w:eastAsia="Times New Roman" w:cstheme="minorHAnsi"/>
          <w:sz w:val="28"/>
          <w:szCs w:val="28"/>
          <w:lang w:eastAsia="en-GB"/>
        </w:rPr>
        <w:t xml:space="preserve">the </w:t>
      </w:r>
      <w:r w:rsidR="004A0387">
        <w:rPr>
          <w:rFonts w:eastAsia="Times New Roman" w:cstheme="minorHAnsi"/>
          <w:sz w:val="28"/>
          <w:szCs w:val="28"/>
          <w:lang w:eastAsia="en-GB"/>
        </w:rPr>
        <w:t>thermal fat</w:t>
      </w:r>
      <w:r w:rsidR="00717AF9">
        <w:rPr>
          <w:rFonts w:eastAsia="Times New Roman" w:cstheme="minorHAnsi"/>
          <w:sz w:val="28"/>
          <w:szCs w:val="28"/>
          <w:lang w:eastAsia="en-GB"/>
        </w:rPr>
        <w:t>igue of the</w:t>
      </w:r>
      <w:r w:rsidR="00204CB6">
        <w:rPr>
          <w:rFonts w:eastAsia="Times New Roman" w:cstheme="minorHAnsi"/>
          <w:sz w:val="28"/>
          <w:szCs w:val="28"/>
          <w:lang w:eastAsia="en-GB"/>
        </w:rPr>
        <w:t xml:space="preserve"> combustor material</w:t>
      </w:r>
      <w:r w:rsidR="002D32BB" w:rsidRPr="002D32BB">
        <w:rPr>
          <w:rFonts w:eastAsia="Times New Roman" w:cstheme="minorHAnsi"/>
          <w:sz w:val="28"/>
          <w:szCs w:val="28"/>
          <w:lang w:eastAsia="en-GB"/>
        </w:rPr>
        <w:t>. Thus, a thorough understanding of flame-wall interactions is essential for designing new</w:t>
      </w:r>
      <w:r w:rsidR="005D26F7">
        <w:rPr>
          <w:rFonts w:eastAsia="Times New Roman" w:cstheme="minorHAnsi"/>
          <w:sz w:val="28"/>
          <w:szCs w:val="28"/>
          <w:lang w:eastAsia="en-GB"/>
        </w:rPr>
        <w:t>-</w:t>
      </w:r>
      <w:r w:rsidR="002D32BB" w:rsidRPr="002D32BB">
        <w:rPr>
          <w:rFonts w:eastAsia="Times New Roman" w:cstheme="minorHAnsi"/>
          <w:sz w:val="28"/>
          <w:szCs w:val="28"/>
          <w:lang w:eastAsia="en-GB"/>
        </w:rPr>
        <w:t xml:space="preserve">generation </w:t>
      </w:r>
      <w:r w:rsidR="00204CB6">
        <w:rPr>
          <w:rFonts w:eastAsia="Times New Roman" w:cstheme="minorHAnsi"/>
          <w:sz w:val="28"/>
          <w:szCs w:val="28"/>
          <w:lang w:eastAsia="en-GB"/>
        </w:rPr>
        <w:t>combustors including the conjugate heat transfer effects</w:t>
      </w:r>
      <w:r w:rsidR="002D32BB" w:rsidRPr="002D32BB">
        <w:rPr>
          <w:rFonts w:eastAsia="Times New Roman" w:cstheme="minorHAnsi"/>
          <w:sz w:val="28"/>
          <w:szCs w:val="28"/>
          <w:lang w:eastAsia="en-GB"/>
        </w:rPr>
        <w:t xml:space="preserve">. In industry numerical simulations are often carried out using Reynolds Averaged Navier Stokes (RANS) and Large Eddy Simulations (LES) where the physical processes associated with length scales smaller than computational grid spacing needs to be approximated using turbulence models. However, </w:t>
      </w:r>
      <w:r w:rsidR="005D26F7">
        <w:rPr>
          <w:rFonts w:eastAsia="Times New Roman" w:cstheme="minorHAnsi"/>
          <w:sz w:val="28"/>
          <w:szCs w:val="28"/>
          <w:lang w:eastAsia="en-GB"/>
        </w:rPr>
        <w:t xml:space="preserve">the </w:t>
      </w:r>
      <w:r w:rsidR="002D32BB" w:rsidRPr="002D32BB">
        <w:rPr>
          <w:rFonts w:eastAsia="Times New Roman" w:cstheme="minorHAnsi"/>
          <w:sz w:val="28"/>
          <w:szCs w:val="28"/>
          <w:lang w:eastAsia="en-GB"/>
        </w:rPr>
        <w:t xml:space="preserve">unavailability of reliable data for flame-wall interaction often compromises the predictive capability of these models and often the boundary layers involving turbulent reacting flows are modelled (inaccurately) using isothermal flow conditions. In the last decade or so, the availability of increased computer power has offered an important research avenue to investigate the effect by providing the means for Direct Numerical Simulations (DNS) where all the relevant turbulent length and time scales are adequately resolved. The purpose of this project is to carry out DNS of turbulent premixed flame-wall interaction </w:t>
      </w:r>
      <w:r w:rsidR="00204CB6">
        <w:rPr>
          <w:rFonts w:eastAsia="Times New Roman" w:cstheme="minorHAnsi"/>
          <w:sz w:val="28"/>
          <w:szCs w:val="28"/>
          <w:lang w:eastAsia="en-GB"/>
        </w:rPr>
        <w:t>in</w:t>
      </w:r>
      <w:r w:rsidR="00321D0F">
        <w:rPr>
          <w:rFonts w:eastAsia="Times New Roman" w:cstheme="minorHAnsi"/>
          <w:sz w:val="28"/>
          <w:szCs w:val="28"/>
          <w:lang w:eastAsia="en-GB"/>
        </w:rPr>
        <w:t>cluding the effects of differential diffusion induced by light radicals (</w:t>
      </w:r>
      <w:proofErr w:type="gramStart"/>
      <w:r w:rsidR="00321D0F">
        <w:rPr>
          <w:rFonts w:eastAsia="Times New Roman" w:cstheme="minorHAnsi"/>
          <w:sz w:val="28"/>
          <w:szCs w:val="28"/>
          <w:lang w:eastAsia="en-GB"/>
        </w:rPr>
        <w:t>e.g.</w:t>
      </w:r>
      <w:proofErr w:type="gramEnd"/>
      <w:r w:rsidR="00321D0F">
        <w:rPr>
          <w:rFonts w:eastAsia="Times New Roman" w:cstheme="minorHAnsi"/>
          <w:sz w:val="28"/>
          <w:szCs w:val="28"/>
          <w:lang w:eastAsia="en-GB"/>
        </w:rPr>
        <w:t xml:space="preserve"> H and H2) high-</w:t>
      </w:r>
      <w:r w:rsidR="00265652">
        <w:rPr>
          <w:rFonts w:eastAsia="Times New Roman" w:cstheme="minorHAnsi"/>
          <w:sz w:val="28"/>
          <w:szCs w:val="28"/>
          <w:lang w:eastAsia="en-GB"/>
        </w:rPr>
        <w:t>hydrogen content premixed flames and conjugate heat transfer effects.</w:t>
      </w:r>
      <w:r w:rsidR="00E42C2B">
        <w:rPr>
          <w:rFonts w:eastAsia="Times New Roman" w:cstheme="minorHAnsi"/>
          <w:sz w:val="28"/>
          <w:szCs w:val="28"/>
          <w:lang w:eastAsia="en-GB"/>
        </w:rPr>
        <w:t xml:space="preserve"> </w:t>
      </w:r>
      <w:r w:rsidR="002D32BB" w:rsidRPr="002D32BB">
        <w:rPr>
          <w:rFonts w:eastAsia="Times New Roman" w:cstheme="minorHAnsi"/>
          <w:sz w:val="28"/>
          <w:szCs w:val="28"/>
          <w:lang w:eastAsia="en-GB"/>
        </w:rPr>
        <w:t>This DNS data will subsequently be explicitly Reynolds averaged/ LES filtered to assess the performances of existing models with respect to the corresponding quantities extracted from DNS data. Based on this a-priori DNS analysis modifications to the existing models will be suggested and new models will be proposed wherever necessary.</w:t>
      </w:r>
    </w:p>
    <w:p w14:paraId="559F33C0" w14:textId="57912A56" w:rsidR="00495317" w:rsidRDefault="00495317" w:rsidP="001D0855">
      <w:pPr>
        <w:spacing w:after="0" w:line="240" w:lineRule="auto"/>
        <w:jc w:val="both"/>
        <w:outlineLvl w:val="1"/>
        <w:rPr>
          <w:rFonts w:eastAsia="Times New Roman" w:cstheme="minorHAnsi"/>
          <w:sz w:val="28"/>
          <w:szCs w:val="28"/>
          <w:lang w:eastAsia="en-GB"/>
        </w:rPr>
      </w:pPr>
    </w:p>
    <w:p w14:paraId="7711FA0F" w14:textId="221E8659" w:rsidR="00495317" w:rsidRDefault="00797D60" w:rsidP="00495317">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The </w:t>
      </w:r>
      <w:r w:rsidR="00495317" w:rsidRPr="00495317">
        <w:rPr>
          <w:rFonts w:eastAsia="Times New Roman" w:cstheme="minorHAnsi"/>
          <w:sz w:val="28"/>
          <w:szCs w:val="28"/>
          <w:lang w:eastAsia="en-GB"/>
        </w:rPr>
        <w:t xml:space="preserve">industrial </w:t>
      </w:r>
      <w:r>
        <w:rPr>
          <w:rFonts w:eastAsia="Times New Roman" w:cstheme="minorHAnsi"/>
          <w:sz w:val="28"/>
          <w:szCs w:val="28"/>
          <w:lang w:eastAsia="en-GB"/>
        </w:rPr>
        <w:t xml:space="preserve">partners will be kept involved </w:t>
      </w:r>
      <w:r w:rsidR="00495317" w:rsidRPr="00495317">
        <w:rPr>
          <w:rFonts w:eastAsia="Times New Roman" w:cstheme="minorHAnsi"/>
          <w:sz w:val="28"/>
          <w:szCs w:val="28"/>
          <w:lang w:eastAsia="en-GB"/>
        </w:rPr>
        <w:t>during this project</w:t>
      </w:r>
      <w:r>
        <w:rPr>
          <w:rFonts w:eastAsia="Times New Roman" w:cstheme="minorHAnsi"/>
          <w:sz w:val="28"/>
          <w:szCs w:val="28"/>
          <w:lang w:eastAsia="en-GB"/>
        </w:rPr>
        <w:t xml:space="preserve"> and they will </w:t>
      </w:r>
      <w:r w:rsidR="00495317" w:rsidRPr="00495317">
        <w:rPr>
          <w:rFonts w:eastAsia="Times New Roman" w:cstheme="minorHAnsi"/>
          <w:sz w:val="28"/>
          <w:szCs w:val="28"/>
          <w:lang w:eastAsia="en-GB"/>
        </w:rPr>
        <w:t xml:space="preserve">attend the progress review meetings. </w:t>
      </w:r>
      <w:r>
        <w:rPr>
          <w:rFonts w:eastAsia="Times New Roman" w:cstheme="minorHAnsi"/>
          <w:sz w:val="28"/>
          <w:szCs w:val="28"/>
          <w:lang w:eastAsia="en-GB"/>
        </w:rPr>
        <w:t xml:space="preserve">We expect to </w:t>
      </w:r>
      <w:r w:rsidR="00495317" w:rsidRPr="00495317">
        <w:rPr>
          <w:rFonts w:eastAsia="Times New Roman" w:cstheme="minorHAnsi"/>
          <w:sz w:val="28"/>
          <w:szCs w:val="28"/>
          <w:lang w:eastAsia="en-GB"/>
        </w:rPr>
        <w:t>publish project outcomes in reputed journals (</w:t>
      </w:r>
      <w:proofErr w:type="spellStart"/>
      <w:proofErr w:type="gramStart"/>
      <w:r w:rsidR="00495317" w:rsidRPr="00495317">
        <w:rPr>
          <w:rFonts w:eastAsia="Times New Roman" w:cstheme="minorHAnsi"/>
          <w:sz w:val="28"/>
          <w:szCs w:val="28"/>
          <w:lang w:eastAsia="en-GB"/>
        </w:rPr>
        <w:t>eg</w:t>
      </w:r>
      <w:proofErr w:type="spellEnd"/>
      <w:proofErr w:type="gramEnd"/>
      <w:r w:rsidR="00495317" w:rsidRPr="00495317">
        <w:rPr>
          <w:rFonts w:eastAsia="Times New Roman" w:cstheme="minorHAnsi"/>
          <w:sz w:val="28"/>
          <w:szCs w:val="28"/>
          <w:lang w:eastAsia="en-GB"/>
        </w:rPr>
        <w:t xml:space="preserve"> Combustion and Flame, Physics of Fluids, Proceedings of the Combustion Institute) and conference proceedings (</w:t>
      </w:r>
      <w:proofErr w:type="spellStart"/>
      <w:r w:rsidR="00495317" w:rsidRPr="00495317">
        <w:rPr>
          <w:rFonts w:eastAsia="Times New Roman" w:cstheme="minorHAnsi"/>
          <w:sz w:val="28"/>
          <w:szCs w:val="28"/>
          <w:lang w:eastAsia="en-GB"/>
        </w:rPr>
        <w:t>eg</w:t>
      </w:r>
      <w:proofErr w:type="spellEnd"/>
      <w:r w:rsidR="00495317" w:rsidRPr="00495317">
        <w:rPr>
          <w:rFonts w:eastAsia="Times New Roman" w:cstheme="minorHAnsi"/>
          <w:sz w:val="28"/>
          <w:szCs w:val="28"/>
          <w:lang w:eastAsia="en-GB"/>
        </w:rPr>
        <w:t xml:space="preserve"> International Symposium on Combustion, European Combustion Meeting). The student will </w:t>
      </w:r>
      <w:r w:rsidR="00E42C2B">
        <w:rPr>
          <w:rFonts w:eastAsia="Times New Roman" w:cstheme="minorHAnsi"/>
          <w:sz w:val="28"/>
          <w:szCs w:val="28"/>
          <w:lang w:eastAsia="en-GB"/>
        </w:rPr>
        <w:t xml:space="preserve">also </w:t>
      </w:r>
      <w:proofErr w:type="gramStart"/>
      <w:r w:rsidR="00E42C2B">
        <w:rPr>
          <w:rFonts w:eastAsia="Times New Roman" w:cstheme="minorHAnsi"/>
          <w:sz w:val="28"/>
          <w:szCs w:val="28"/>
          <w:lang w:eastAsia="en-GB"/>
        </w:rPr>
        <w:t>have the opportunity to</w:t>
      </w:r>
      <w:proofErr w:type="gramEnd"/>
      <w:r w:rsidR="00E42C2B">
        <w:rPr>
          <w:rFonts w:eastAsia="Times New Roman" w:cstheme="minorHAnsi"/>
          <w:sz w:val="28"/>
          <w:szCs w:val="28"/>
          <w:lang w:eastAsia="en-GB"/>
        </w:rPr>
        <w:t xml:space="preserve"> </w:t>
      </w:r>
      <w:r w:rsidR="00495317" w:rsidRPr="00495317">
        <w:rPr>
          <w:rFonts w:eastAsia="Times New Roman" w:cstheme="minorHAnsi"/>
          <w:sz w:val="28"/>
          <w:szCs w:val="28"/>
          <w:lang w:eastAsia="en-GB"/>
        </w:rPr>
        <w:t>work with combustion groups at the University of Cambridge, as well as reputed combustion researchers in the USA, France and Germany.</w:t>
      </w:r>
    </w:p>
    <w:p w14:paraId="1898446D" w14:textId="2485B655" w:rsidR="00F12535" w:rsidRDefault="00F12535" w:rsidP="00495317">
      <w:pPr>
        <w:spacing w:after="0" w:line="240" w:lineRule="auto"/>
        <w:jc w:val="both"/>
        <w:outlineLvl w:val="1"/>
        <w:rPr>
          <w:rFonts w:eastAsia="Times New Roman" w:cstheme="minorHAnsi"/>
          <w:sz w:val="28"/>
          <w:szCs w:val="28"/>
          <w:lang w:eastAsia="en-GB"/>
        </w:rPr>
      </w:pPr>
    </w:p>
    <w:p w14:paraId="2A79978F" w14:textId="0934146B" w:rsidR="00711D23" w:rsidRDefault="00F12535" w:rsidP="00F12535">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The applicant </w:t>
      </w:r>
      <w:r w:rsidRPr="00F12535">
        <w:rPr>
          <w:rFonts w:eastAsia="Times New Roman" w:cstheme="minorHAnsi"/>
          <w:sz w:val="28"/>
          <w:szCs w:val="28"/>
          <w:lang w:eastAsia="en-GB"/>
        </w:rPr>
        <w:t xml:space="preserve">for this project </w:t>
      </w:r>
      <w:r>
        <w:rPr>
          <w:rFonts w:eastAsia="Times New Roman" w:cstheme="minorHAnsi"/>
          <w:sz w:val="28"/>
          <w:szCs w:val="28"/>
          <w:lang w:eastAsia="en-GB"/>
        </w:rPr>
        <w:t xml:space="preserve">is expected to </w:t>
      </w:r>
      <w:r w:rsidRPr="00F12535">
        <w:rPr>
          <w:rFonts w:eastAsia="Times New Roman" w:cstheme="minorHAnsi"/>
          <w:sz w:val="28"/>
          <w:szCs w:val="28"/>
          <w:lang w:eastAsia="en-GB"/>
        </w:rPr>
        <w:t>have a 1</w:t>
      </w:r>
      <w:r w:rsidRPr="005D26F7">
        <w:rPr>
          <w:rFonts w:eastAsia="Times New Roman" w:cstheme="minorHAnsi"/>
          <w:sz w:val="28"/>
          <w:szCs w:val="28"/>
          <w:vertAlign w:val="superscript"/>
          <w:lang w:eastAsia="en-GB"/>
        </w:rPr>
        <w:t>st</w:t>
      </w:r>
      <w:r w:rsidRPr="00F12535">
        <w:rPr>
          <w:rFonts w:eastAsia="Times New Roman" w:cstheme="minorHAnsi"/>
          <w:sz w:val="28"/>
          <w:szCs w:val="28"/>
          <w:lang w:eastAsia="en-GB"/>
        </w:rPr>
        <w:t xml:space="preserve"> class or 2:1 degree in Aerospace, Mechanical and Chemical Engineering, Applied Mathematics, or Applied Physics</w:t>
      </w:r>
      <w:r>
        <w:rPr>
          <w:rFonts w:eastAsia="Times New Roman" w:cstheme="minorHAnsi"/>
          <w:sz w:val="28"/>
          <w:szCs w:val="28"/>
          <w:lang w:eastAsia="en-GB"/>
        </w:rPr>
        <w:t>.</w:t>
      </w:r>
    </w:p>
    <w:p w14:paraId="4FBA3B26" w14:textId="77777777" w:rsidR="00176E6C" w:rsidRDefault="00176E6C" w:rsidP="00F12535">
      <w:pPr>
        <w:spacing w:after="0" w:line="240" w:lineRule="auto"/>
        <w:jc w:val="both"/>
        <w:outlineLvl w:val="1"/>
        <w:rPr>
          <w:rFonts w:eastAsia="Times New Roman" w:cstheme="minorHAnsi"/>
          <w:sz w:val="28"/>
          <w:szCs w:val="28"/>
          <w:lang w:eastAsia="en-GB"/>
        </w:rPr>
      </w:pPr>
    </w:p>
    <w:p w14:paraId="11468B21" w14:textId="77777777" w:rsidR="00176E6C" w:rsidRDefault="00176E6C" w:rsidP="00176E6C">
      <w:pPr>
        <w:rPr>
          <w:rFonts w:ascii="Derailed" w:hAnsi="Derailed"/>
          <w:i/>
          <w:iCs/>
        </w:rPr>
      </w:pPr>
      <w:r>
        <w:rPr>
          <w:rFonts w:ascii="Derailed" w:hAnsi="Derailed"/>
          <w:i/>
          <w:iCs/>
        </w:rPr>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6F0EC15A"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B7239D">
        <w:rPr>
          <w:rFonts w:eastAsia="Times New Roman" w:cstheme="minorHAnsi"/>
          <w:i/>
          <w:iCs/>
          <w:sz w:val="28"/>
          <w:szCs w:val="28"/>
          <w:lang w:eastAsia="en-GB"/>
        </w:rPr>
        <w:t>Prof. Nilanjan Cha</w:t>
      </w:r>
      <w:r w:rsidR="00730D92">
        <w:rPr>
          <w:rFonts w:eastAsia="Times New Roman" w:cstheme="minorHAnsi"/>
          <w:i/>
          <w:iCs/>
          <w:sz w:val="28"/>
          <w:szCs w:val="28"/>
          <w:lang w:eastAsia="en-GB"/>
        </w:rPr>
        <w:t>kraborty</w:t>
      </w:r>
      <w:r w:rsidRPr="00522817">
        <w:rPr>
          <w:rFonts w:eastAsia="Times New Roman" w:cstheme="minorHAnsi"/>
          <w:i/>
          <w:iCs/>
          <w:sz w:val="28"/>
          <w:szCs w:val="28"/>
          <w:lang w:eastAsia="en-GB"/>
        </w:rPr>
        <w:t>,</w:t>
      </w:r>
      <w:r w:rsidR="00730D92">
        <w:rPr>
          <w:rFonts w:eastAsia="Times New Roman" w:cstheme="minorHAnsi"/>
          <w:i/>
          <w:iCs/>
          <w:sz w:val="28"/>
          <w:szCs w:val="28"/>
          <w:lang w:eastAsia="en-GB"/>
        </w:rPr>
        <w:t xml:space="preserve"> Email: </w:t>
      </w:r>
      <w:hyperlink r:id="rId8" w:history="1">
        <w:r w:rsidR="00730D92" w:rsidRPr="00D200F8">
          <w:rPr>
            <w:rStyle w:val="Hyperlink"/>
            <w:rFonts w:eastAsia="Times New Roman" w:cstheme="minorHAnsi"/>
            <w:i/>
            <w:iCs/>
            <w:sz w:val="28"/>
            <w:szCs w:val="28"/>
            <w:lang w:eastAsia="en-GB"/>
          </w:rPr>
          <w:t>nilanjan.chakraborty@ncl.ac.uk</w:t>
        </w:r>
      </w:hyperlink>
      <w:r w:rsidR="00730D92">
        <w:rPr>
          <w:rFonts w:eastAsia="Times New Roman" w:cstheme="minorHAnsi"/>
          <w:i/>
          <w:iCs/>
          <w:sz w:val="28"/>
          <w:szCs w:val="28"/>
          <w:lang w:eastAsia="en-GB"/>
        </w:rPr>
        <w:t xml:space="preserve"> </w:t>
      </w:r>
      <w:r w:rsidRPr="00522817">
        <w:rPr>
          <w:rFonts w:eastAsia="Times New Roman" w:cstheme="minorHAnsi"/>
          <w:i/>
          <w:iCs/>
          <w:sz w:val="28"/>
          <w:szCs w:val="28"/>
          <w:lang w:eastAsia="en-GB"/>
        </w:rPr>
        <w:t>, weblink</w:t>
      </w:r>
      <w:r w:rsidR="00730D92">
        <w:rPr>
          <w:rFonts w:eastAsia="Times New Roman" w:cstheme="minorHAnsi"/>
          <w:i/>
          <w:iCs/>
          <w:sz w:val="28"/>
          <w:szCs w:val="28"/>
          <w:lang w:eastAsia="en-GB"/>
        </w:rPr>
        <w:t xml:space="preserve">: </w:t>
      </w:r>
      <w:hyperlink r:id="rId9" w:history="1">
        <w:r w:rsidR="006C4FBF" w:rsidRPr="00D200F8">
          <w:rPr>
            <w:rStyle w:val="Hyperlink"/>
            <w:rFonts w:eastAsia="Times New Roman" w:cstheme="minorHAnsi"/>
            <w:i/>
            <w:iCs/>
            <w:sz w:val="28"/>
            <w:szCs w:val="28"/>
            <w:lang w:eastAsia="en-GB"/>
          </w:rPr>
          <w:t>https://www.ncl.ac.uk/engineering/staff/profile/nilanjanchakraborty.html</w:t>
        </w:r>
      </w:hyperlink>
      <w:r w:rsidR="006C4FBF">
        <w:rPr>
          <w:rFonts w:eastAsia="Times New Roman" w:cstheme="minorHAnsi"/>
          <w:i/>
          <w:iCs/>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176E6C"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0A30F384"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25944635"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10A1FFE0"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3A7496F3"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269673C6"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fluid mechanics</w:t>
      </w:r>
    </w:p>
    <w:p w14:paraId="19CB92E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6FB52B45"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36CB6E14"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thermodynamics</w:t>
      </w:r>
    </w:p>
    <w:p w14:paraId="50B0DFC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41381700"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176E6C"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176E6C"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tTQ1tTQztDQwNDRT0lEKTi0uzszPAykwrAUA2162aiwAAAA="/>
  </w:docVars>
  <w:rsids>
    <w:rsidRoot w:val="008C64F9"/>
    <w:rsid w:val="00036C67"/>
    <w:rsid w:val="000557A6"/>
    <w:rsid w:val="00092286"/>
    <w:rsid w:val="000930DA"/>
    <w:rsid w:val="00176E6C"/>
    <w:rsid w:val="00197AD3"/>
    <w:rsid w:val="001D0855"/>
    <w:rsid w:val="00201139"/>
    <w:rsid w:val="00204CB6"/>
    <w:rsid w:val="00216C88"/>
    <w:rsid w:val="0024782F"/>
    <w:rsid w:val="00265652"/>
    <w:rsid w:val="002813A3"/>
    <w:rsid w:val="002C45F3"/>
    <w:rsid w:val="002D32BB"/>
    <w:rsid w:val="00321D0F"/>
    <w:rsid w:val="00367D7A"/>
    <w:rsid w:val="00382254"/>
    <w:rsid w:val="00386B88"/>
    <w:rsid w:val="00445A72"/>
    <w:rsid w:val="00495317"/>
    <w:rsid w:val="004A0387"/>
    <w:rsid w:val="004E3998"/>
    <w:rsid w:val="00522817"/>
    <w:rsid w:val="00582388"/>
    <w:rsid w:val="005A1082"/>
    <w:rsid w:val="005D26F7"/>
    <w:rsid w:val="0068098D"/>
    <w:rsid w:val="00691CCE"/>
    <w:rsid w:val="006C4FBF"/>
    <w:rsid w:val="0070561D"/>
    <w:rsid w:val="00711D23"/>
    <w:rsid w:val="00717AF9"/>
    <w:rsid w:val="00730D92"/>
    <w:rsid w:val="00797D60"/>
    <w:rsid w:val="007B0448"/>
    <w:rsid w:val="00825FC3"/>
    <w:rsid w:val="008C64F9"/>
    <w:rsid w:val="00987B99"/>
    <w:rsid w:val="00A35930"/>
    <w:rsid w:val="00A64EA6"/>
    <w:rsid w:val="00A77889"/>
    <w:rsid w:val="00A83877"/>
    <w:rsid w:val="00A93A23"/>
    <w:rsid w:val="00AC065B"/>
    <w:rsid w:val="00AD39E5"/>
    <w:rsid w:val="00B31BC1"/>
    <w:rsid w:val="00B50688"/>
    <w:rsid w:val="00B7239D"/>
    <w:rsid w:val="00BC749F"/>
    <w:rsid w:val="00BF4042"/>
    <w:rsid w:val="00C213B0"/>
    <w:rsid w:val="00CA1E8C"/>
    <w:rsid w:val="00D062A4"/>
    <w:rsid w:val="00DE5473"/>
    <w:rsid w:val="00DF0A42"/>
    <w:rsid w:val="00E42C2B"/>
    <w:rsid w:val="00E57019"/>
    <w:rsid w:val="00EE265D"/>
    <w:rsid w:val="00F12535"/>
    <w:rsid w:val="00F87BEE"/>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3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10901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anjan.chakraborty@n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nilanjanchakrabor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9033B6"/>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C4F9B-CB98-4838-839A-2E7291E90D87}"/>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28</cp:revision>
  <dcterms:created xsi:type="dcterms:W3CDTF">2022-11-25T14:19:00Z</dcterms:created>
  <dcterms:modified xsi:type="dcterms:W3CDTF">2022-12-08T12:05:00Z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